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B5" w:rsidRDefault="00AF7CB5" w:rsidP="00E1529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обязанности уведомления об обработке персональных данных</w:t>
      </w:r>
    </w:p>
    <w:p w:rsidR="00AF7CB5" w:rsidRDefault="00AF7CB5" w:rsidP="00E1529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794" w:rsidRPr="00E1529B" w:rsidRDefault="00E565C0" w:rsidP="00E1529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" w:history="1">
        <w:r w:rsidR="004E0794" w:rsidRPr="00E1529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Информация для исполнительных органов государственной власти, органов местного самоуправления, а также подведомственных им учреждений и организаций, юридических лиц, ИП, физических лиц, осуществляющих обработку персональных данных</w:t>
        </w:r>
      </w:hyperlink>
    </w:p>
    <w:p w:rsidR="00E1529B" w:rsidRPr="00C927E8" w:rsidRDefault="00E1529B" w:rsidP="00E1529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470" w:rsidRDefault="004E0794" w:rsidP="00E15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На основании части 1статьи 23 Федерального закона от 27.07.2006 № 152-ФЗ «О персональных данных», пункта 1 Положения о Федеральной службе по надзору в сфере связи, информационных технологий и массовых коммуникаций (Роскомнадзор), утвержденного Постановлением Правительства Российской Федерации от 16.03.2009 № 228, Роскомнадзор является федеральным органом исполнительной власти, осуществляющим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данных,</w:t>
      </w:r>
      <w:r w:rsidRPr="00C927E8">
        <w:rPr>
          <w:rFonts w:ascii="Times New Roman" w:hAnsi="Times New Roman" w:cs="Times New Roman"/>
          <w:sz w:val="28"/>
          <w:szCs w:val="28"/>
        </w:rPr>
        <w:t xml:space="preserve"> </w:t>
      </w: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является Уполномоченным органом по защите прав субъектов персональных данных (далее - Уполномоченный орган).</w:t>
      </w:r>
    </w:p>
    <w:p w:rsidR="00325470" w:rsidRDefault="004E0794" w:rsidP="00E15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В соответствии с частью 5 статьи 23 Федерального закона от 27.07.2006 № 152-ФЗ «О персональных данных» Роскомнадзор обязан вести реестр операторов, осуществляющих обработку персональных данных</w:t>
      </w:r>
      <w:r w:rsidR="00A1622D"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(далее – </w:t>
      </w:r>
      <w:r w:rsidR="00C3726E"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Р</w:t>
      </w:r>
      <w:r w:rsidR="00A1622D"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еестр операторов)</w:t>
      </w: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.</w:t>
      </w:r>
    </w:p>
    <w:p w:rsidR="00325470" w:rsidRDefault="004E0794" w:rsidP="00E15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В соответствии с частью 1 статьи 22 Федерального закона от 27.07.2006 № 152-ФЗ «О персональных данных»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с целью включения в Реестр операторов, осуществляющих обработки персональных данных.</w:t>
      </w:r>
    </w:p>
    <w:p w:rsidR="00325470" w:rsidRDefault="004E0794" w:rsidP="00E15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Согласно положениям Федерального закона от 27.07.2006 № 152-ФЗ «О персональных данных» к операторам, осуществляющим обработку персональных данных, относятся государственные органы, муниципальные органы, юридические или физические лица,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действия, совершаемые с персональными данными.</w:t>
      </w:r>
    </w:p>
    <w:p w:rsidR="00325470" w:rsidRDefault="004E0794" w:rsidP="00E15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По состоянию на </w:t>
      </w:r>
      <w:r w:rsidR="00A1622D"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01.10</w:t>
      </w: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20</w:t>
      </w:r>
      <w:r w:rsidR="00A1622D"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20</w:t>
      </w: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года в реестр операторов, осуществляющих обработку персональных данных на территории Кемеровской области, внесены сведения о </w:t>
      </w:r>
      <w:r w:rsidR="005A0F21"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6 192</w:t>
      </w: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операторах. Вместе с тем, по данным Территориального органа Федеральной службы государственной статистики по Кемеровской области (Кемеровостат), прогнозная численность операторов, осуществляющих обработку персональных данных на территории Кемеровской области, составляет 11 900 операторов.</w:t>
      </w:r>
    </w:p>
    <w:p w:rsidR="00325470" w:rsidRDefault="004E0794" w:rsidP="00E15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Основанием для рассмотрения вопроса о внесении сведений в Реестр операторов является Уведомление об обработке персональных данных, направленное в адрес уполномоченного органа – Управления Роскомн</w:t>
      </w:r>
      <w:r w:rsidR="00C3726E"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адзора по Кемеровской области.</w:t>
      </w:r>
    </w:p>
    <w:p w:rsidR="00325470" w:rsidRDefault="00D74DE1" w:rsidP="00E15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Электронная форма Уведомления</w:t>
      </w:r>
      <w:r w:rsidRPr="00C927E8">
        <w:rPr>
          <w:rFonts w:ascii="Times New Roman" w:hAnsi="Times New Roman" w:cs="Times New Roman"/>
          <w:sz w:val="28"/>
          <w:szCs w:val="28"/>
        </w:rPr>
        <w:t xml:space="preserve"> </w:t>
      </w: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об обработке персональных данных, предусмотренная ч. 3 ст.  22 Федерального закона от 27.07.2006 № 152-ФЗ «О персональных данных», и порядок её заполнения размещены на портале персональных данных (www.pd.rkn.gov.ru.) в разделе «Реестр операторов/ Электронные формы заявлений/ Уведомление об обработке (о намерении осуществлять обработку) персональных данных». После заполнения формы Уведомления</w:t>
      </w:r>
      <w:r w:rsidR="00F524A7" w:rsidRPr="00C927E8">
        <w:rPr>
          <w:rFonts w:ascii="Times New Roman" w:hAnsi="Times New Roman" w:cs="Times New Roman"/>
          <w:sz w:val="28"/>
          <w:szCs w:val="28"/>
        </w:rPr>
        <w:t xml:space="preserve"> </w:t>
      </w:r>
      <w:r w:rsidR="00F524A7"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об обработке персональных данных</w:t>
      </w: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и отправки ее в информационную систему Роскомнадзора, Вам необходимо распечатать заполненную форму, подписать ее уполномоченным лицом и направить в Управление по адресу: 650991, ГСП-1, г. Кемерово, ул. Сарыгина, д. 7.</w:t>
      </w:r>
    </w:p>
    <w:p w:rsidR="00325470" w:rsidRDefault="004E0794" w:rsidP="00E15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В связи с вышеизложенным, исполнительным органам государственной власти Кемеровской области, органам местного самоуправления, а также подведомственных им учреждениям и организациям, юридическим лицам, индивидуальным предпринимателям, физическим лицам, осуществляющим обработку персональных данных необходимо в кратчайшие сроки организовать направление в адрес Управления Роскомнадзора по Кемеровской области уведомления об обработке персональных да</w:t>
      </w:r>
      <w:r w:rsidR="00F524A7"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нных (в случае </w:t>
      </w:r>
      <w:r w:rsidR="00325470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если уведомление ранее не направлялось в </w:t>
      </w:r>
      <w:r w:rsidR="00325470" w:rsidRPr="00325470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Управлени</w:t>
      </w:r>
      <w:r w:rsidR="00325470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е</w:t>
      </w:r>
      <w:r w:rsidR="00325470" w:rsidRPr="00325470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Роскомнадзора по Кемеровской области</w:t>
      </w:r>
      <w:r w:rsidR="00F524A7"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).</w:t>
      </w:r>
    </w:p>
    <w:p w:rsidR="004E0794" w:rsidRPr="00C927E8" w:rsidRDefault="004E0794" w:rsidP="00E15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По вопросам направления уведомлений </w:t>
      </w:r>
      <w:r w:rsidR="00F524A7"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об обработке персональных данных</w:t>
      </w: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необходимо обращаться в Управление Роскомнадзора по Кемеровской области по адресу - ул. Сарыгина, 7, г. Кемерово, 650991, ГСП-1, контактные телефоны </w:t>
      </w:r>
      <w:r w:rsidR="00F524A7"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8(3842) 78-00-67, 8(3842) 78-00-65</w:t>
      </w: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, Интернет-сайт Управления Роскомнадзора по Кемеровской области - http://42.rkn.gov.ru.</w:t>
      </w:r>
    </w:p>
    <w:p w:rsidR="00245070" w:rsidRPr="00C927E8" w:rsidRDefault="00E565C0" w:rsidP="00E15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E0794" w:rsidRPr="00C927E8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shd w:val="clear" w:color="auto" w:fill="2886D4"/>
            <w:lang w:eastAsia="ru-RU"/>
          </w:rPr>
          <w:br/>
        </w:r>
      </w:hyperlink>
    </w:p>
    <w:sectPr w:rsidR="00245070" w:rsidRPr="00C9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48"/>
    <w:rsid w:val="000A4A48"/>
    <w:rsid w:val="00245070"/>
    <w:rsid w:val="00325470"/>
    <w:rsid w:val="004E0794"/>
    <w:rsid w:val="00522ACD"/>
    <w:rsid w:val="005A0F21"/>
    <w:rsid w:val="00A1622D"/>
    <w:rsid w:val="00AF7CB5"/>
    <w:rsid w:val="00C3726E"/>
    <w:rsid w:val="00C927E8"/>
    <w:rsid w:val="00D34720"/>
    <w:rsid w:val="00D74DE1"/>
    <w:rsid w:val="00E1529B"/>
    <w:rsid w:val="00F5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2CAAE-77B1-481D-BBE7-5EF32ED3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sinniki.org/7752-informaciya-dlya-ispolnitelnyh-organov-gosudarstvennoy-vlasti-kemerovskoy-oblasti-organov-mestnogo-samoypravleniya-a-takzhe-podvedomstvennyh-im-uchrezhde.html" TargetMode="External"/><Relationship Id="rId4" Type="http://schemas.openxmlformats.org/officeDocument/2006/relationships/hyperlink" Target="https://www.osinniki.org/7752-informaciya-dlya-ispolnitelnyh-organov-gosudarstvennoy-vlasti-kemerovskoy-oblasti-organov-mestnogo-samoypravleniya-a-takzhe-podvedomstvennyh-im-uchrezhd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Столярчук</dc:creator>
  <cp:keywords/>
  <dc:description/>
  <cp:lastModifiedBy>Юлия В. Столярчук</cp:lastModifiedBy>
  <cp:revision>1</cp:revision>
  <dcterms:created xsi:type="dcterms:W3CDTF">2020-10-09T06:17:00Z</dcterms:created>
  <dcterms:modified xsi:type="dcterms:W3CDTF">2020-10-09T06:17:00Z</dcterms:modified>
</cp:coreProperties>
</file>