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33" w:after="0"/>
        <w:ind w:left="0" w:right="2330" w:hanging="0"/>
        <w:jc w:val="right"/>
        <w:rPr>
          <w:rFonts w:ascii="Comfortaa" w:hAnsi="Comfortaa" w:eastAsia="Comfortaa" w:cs="Comfortaa"/>
          <w:b/>
          <w:i w:val="false"/>
          <w:i w:val="false"/>
          <w:caps w:val="false"/>
          <w:smallCaps w:val="false"/>
          <w:strike w:val="false"/>
          <w:dstrike w:val="false"/>
          <w:color w:val="1C4587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36" w:after="0"/>
        <w:ind w:left="1122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Воспитаем здоровое поколение вместе!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8" w:before="393" w:after="0"/>
        <w:ind w:left="1120" w:right="1256" w:hanging="15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Университет персонализированной диетологии и нутрициологии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(УПДН) запустил в регионах России онлайн-проект для: - родителей подрастающего поколения; - бабушек и дедушек, принимающих активное участие в воспитании внуков;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1113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работников образовательных и медицинских учреждений.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6" w:before="417" w:after="0"/>
        <w:ind w:left="1120" w:right="811" w:firstLine="1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Материалы «Здорового поколения»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разработаны врачами педиатрами, эндокринологами, диетологами и нутрициологами.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50 министерств РФ поддержали и одобрили бесплатную программу для Вас!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29" w:after="0"/>
        <w:ind w:left="1123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Пройдите по ссылке и зарегистрируйтесь прямо сейчас: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22"/>
          <w:sz w:val="22"/>
          <w:szCs w:val="22"/>
          <w:u w:val="single"/>
          <w:shd w:fill="auto" w:val="clear"/>
          <w:vertAlign w:val="baseline"/>
        </w:rPr>
        <w:t>https://zdorovoe-pokolenye.ru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3" w:before="405" w:after="0"/>
        <w:ind w:left="1128" w:right="2078" w:hanging="16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250 уроков по самым востребованным темам,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гайды и методички, чек-листы и онлайндневник содержат ответы на вопросы о: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4" w:after="0"/>
        <w:ind w:left="1113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ведении здорового образа жизни;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19" w:before="119" w:after="0"/>
        <w:ind w:left="1255" w:right="1657" w:hanging="142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осознанном подходе к формированию пищевых привычек; - вопросах физического и психологического развития ребёнка; - формировании иммунитета.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40" w:before="353" w:after="0"/>
        <w:ind w:left="1113" w:right="86" w:hanging="5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Проект поможет преодолеть и предупредить появление болезней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связанных с: - органами ЖКТ; - низким иммунным ответом;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2" w:after="0"/>
        <w:ind w:left="1113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расстройством пищевого поведения;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36" w:after="0"/>
        <w:ind w:left="1113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дефицитными состояниями минералов и витаминов в организме.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734" w:before="434" w:after="0"/>
        <w:ind w:left="1108" w:right="574" w:firstLine="6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Зарегистрируйтесь и начните заботиться о своем здоровье и здоровье своих детей уже сегодня! #здоровоепоколениеупдн</w:t>
      </w:r>
    </w:p>
    <w:p>
      <w:pPr>
        <w:sectPr>
          <w:headerReference w:type="default" r:id="rId2"/>
          <w:type w:val="nextPage"/>
          <w:pgSz w:w="11906" w:h="16838"/>
          <w:pgMar w:left="0" w:right="299" w:gutter="0" w:header="0" w:top="195" w:footer="0" w:bottom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5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7325995" cy="8877300"/>
            <wp:effectExtent l="0" t="0" r="0" b="0"/>
            <wp:docPr id="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52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7406640" cy="5924550"/>
            <wp:effectExtent l="0" t="0" r="0" b="0"/>
            <wp:docPr id="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43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7370445" cy="7745730"/>
            <wp:effectExtent l="0" t="0" r="0" b="0"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774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left="0" w:right="299" w:gutter="0" w:header="0" w:top="195" w:footer="0" w:bottom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Comforta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Style15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LibreOffice/7.5.5.2$Windows_X86_64 LibreOffice_project/ca8fe7424262805f223b9a2334bc7181abbcbf5e</Application>
  <AppVersion>15.0000</AppVersion>
  <Pages>4</Pages>
  <Words>145</Words>
  <Characters>1052</Characters>
  <CharactersWithSpaces>1196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2023-09-21T10:58:54Z</dcterms:modified>
  <cp:revision>1</cp:revision>
  <dc:subject/>
  <dc:title/>
</cp:coreProperties>
</file>