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66" w:rsidRDefault="00CF2046" w:rsidP="009379B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О</w:t>
      </w:r>
      <w:r w:rsidR="00D23F66" w:rsidRPr="00D23F66">
        <w:rPr>
          <w:rFonts w:ascii="Times New Roman" w:hAnsi="Times New Roman" w:cs="Times New Roman"/>
          <w:b/>
          <w:sz w:val="26"/>
          <w:szCs w:val="26"/>
        </w:rPr>
        <w:t xml:space="preserve"> сроках и объеме отчетности, подлежащей представлению в Управление </w:t>
      </w:r>
      <w:r>
        <w:rPr>
          <w:rFonts w:ascii="Times New Roman" w:hAnsi="Times New Roman" w:cs="Times New Roman"/>
          <w:b/>
          <w:sz w:val="26"/>
          <w:szCs w:val="26"/>
        </w:rPr>
        <w:t xml:space="preserve">Минюста России по Кемеровской области – Кузбассу </w:t>
      </w:r>
      <w:r w:rsidR="00D23F66" w:rsidRPr="00D23F66">
        <w:rPr>
          <w:rFonts w:ascii="Times New Roman" w:hAnsi="Times New Roman" w:cs="Times New Roman"/>
          <w:b/>
          <w:sz w:val="26"/>
          <w:szCs w:val="26"/>
        </w:rPr>
        <w:t xml:space="preserve">некоммерческими организациями в 2023 году </w:t>
      </w:r>
    </w:p>
    <w:p w:rsidR="009379B3" w:rsidRPr="009379B3" w:rsidRDefault="009379B3" w:rsidP="009379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79B3">
        <w:rPr>
          <w:rFonts w:ascii="Times New Roman" w:hAnsi="Times New Roman" w:cs="Times New Roman"/>
          <w:sz w:val="26"/>
          <w:szCs w:val="26"/>
        </w:rPr>
        <w:t>Управление Министерства юстиции Российской Федерации по Кемеровской области - Кузбассу (далее – Управление) информирует о необходимости сдачи некоммерческими организац</w:t>
      </w:r>
      <w:r>
        <w:rPr>
          <w:rFonts w:ascii="Times New Roman" w:hAnsi="Times New Roman" w:cs="Times New Roman"/>
          <w:sz w:val="26"/>
          <w:szCs w:val="26"/>
        </w:rPr>
        <w:t>иями отчетных документов за 2022</w:t>
      </w:r>
      <w:r w:rsidRPr="009379B3">
        <w:rPr>
          <w:rFonts w:ascii="Times New Roman" w:hAnsi="Times New Roman" w:cs="Times New Roman"/>
          <w:sz w:val="26"/>
          <w:szCs w:val="26"/>
        </w:rPr>
        <w:t xml:space="preserve"> год </w:t>
      </w:r>
      <w:r>
        <w:rPr>
          <w:rFonts w:ascii="Times New Roman" w:hAnsi="Times New Roman" w:cs="Times New Roman"/>
          <w:sz w:val="26"/>
          <w:szCs w:val="26"/>
        </w:rPr>
        <w:t>в срок не позднее 15 апреля 2023</w:t>
      </w:r>
      <w:r w:rsidRPr="009379B3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9379B3" w:rsidRPr="009379B3" w:rsidRDefault="009379B3" w:rsidP="009379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Приказом</w:t>
      </w:r>
      <w:r w:rsidRPr="009379B3">
        <w:rPr>
          <w:rFonts w:ascii="Times New Roman" w:hAnsi="Times New Roman" w:cs="Times New Roman"/>
          <w:sz w:val="26"/>
          <w:szCs w:val="26"/>
        </w:rPr>
        <w:t xml:space="preserve"> Минюста России от 30.09.2021 № 185 «О формах и сроках представления в Министерство юстиции Российской Федерации отчетности</w:t>
      </w:r>
      <w:r>
        <w:rPr>
          <w:rFonts w:ascii="Times New Roman" w:hAnsi="Times New Roman" w:cs="Times New Roman"/>
          <w:sz w:val="26"/>
          <w:szCs w:val="26"/>
        </w:rPr>
        <w:t xml:space="preserve"> некоммерческих организаций» установлен</w:t>
      </w:r>
      <w:r w:rsidRPr="009379B3">
        <w:rPr>
          <w:rFonts w:ascii="Times New Roman" w:hAnsi="Times New Roman" w:cs="Times New Roman"/>
          <w:sz w:val="26"/>
          <w:szCs w:val="26"/>
        </w:rPr>
        <w:t xml:space="preserve"> срок предоставления отчетности - ежегодно, </w:t>
      </w:r>
      <w:r w:rsidRPr="00383BF5">
        <w:rPr>
          <w:rFonts w:ascii="Times New Roman" w:hAnsi="Times New Roman" w:cs="Times New Roman"/>
          <w:b/>
          <w:sz w:val="26"/>
          <w:szCs w:val="26"/>
        </w:rPr>
        <w:t>не позднее 15 апреля года, следующего за отчетным</w:t>
      </w:r>
      <w:r w:rsidRPr="009379B3">
        <w:rPr>
          <w:rFonts w:ascii="Times New Roman" w:hAnsi="Times New Roman" w:cs="Times New Roman"/>
          <w:sz w:val="26"/>
          <w:szCs w:val="26"/>
        </w:rPr>
        <w:t xml:space="preserve"> (таким обр</w:t>
      </w:r>
      <w:r>
        <w:rPr>
          <w:rFonts w:ascii="Times New Roman" w:hAnsi="Times New Roman" w:cs="Times New Roman"/>
          <w:sz w:val="26"/>
          <w:szCs w:val="26"/>
        </w:rPr>
        <w:t>азом, отчетные документы за 2022</w:t>
      </w:r>
      <w:r w:rsidRPr="009379B3">
        <w:rPr>
          <w:rFonts w:ascii="Times New Roman" w:hAnsi="Times New Roman" w:cs="Times New Roman"/>
          <w:sz w:val="26"/>
          <w:szCs w:val="26"/>
        </w:rPr>
        <w:t xml:space="preserve"> год представляются некоммерческими организациями </w:t>
      </w:r>
      <w:r w:rsidR="00E35D3C">
        <w:rPr>
          <w:rFonts w:ascii="Times New Roman" w:hAnsi="Times New Roman" w:cs="Times New Roman"/>
          <w:b/>
          <w:sz w:val="26"/>
          <w:szCs w:val="26"/>
          <w:u w:val="single"/>
        </w:rPr>
        <w:t>до</w:t>
      </w:r>
      <w:r w:rsidRPr="00383BF5">
        <w:rPr>
          <w:rFonts w:ascii="Times New Roman" w:hAnsi="Times New Roman" w:cs="Times New Roman"/>
          <w:b/>
          <w:sz w:val="26"/>
          <w:szCs w:val="26"/>
          <w:u w:val="single"/>
        </w:rPr>
        <w:t xml:space="preserve"> 15 апреля 2023 года</w:t>
      </w:r>
      <w:r w:rsidRPr="009379B3">
        <w:rPr>
          <w:rFonts w:ascii="Times New Roman" w:hAnsi="Times New Roman" w:cs="Times New Roman"/>
          <w:sz w:val="26"/>
          <w:szCs w:val="26"/>
        </w:rPr>
        <w:t>).</w:t>
      </w:r>
    </w:p>
    <w:p w:rsidR="009379B3" w:rsidRPr="009379B3" w:rsidRDefault="009379B3" w:rsidP="00937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9379B3">
        <w:rPr>
          <w:rFonts w:ascii="Times New Roman" w:hAnsi="Times New Roman" w:cs="Times New Roman"/>
          <w:sz w:val="26"/>
          <w:szCs w:val="26"/>
        </w:rPr>
        <w:t xml:space="preserve">риказом Минюста России от 30.09.2021 № 185 «О формах и сроках представления в Министерство юстиции Российской Федерации отчетности некоммерческих организаций» </w:t>
      </w:r>
      <w:r>
        <w:rPr>
          <w:rFonts w:ascii="Times New Roman" w:hAnsi="Times New Roman" w:cs="Times New Roman"/>
          <w:sz w:val="26"/>
          <w:szCs w:val="26"/>
        </w:rPr>
        <w:t xml:space="preserve">также </w:t>
      </w:r>
      <w:r w:rsidRPr="009379B3">
        <w:rPr>
          <w:rFonts w:ascii="Times New Roman" w:hAnsi="Times New Roman" w:cs="Times New Roman"/>
          <w:sz w:val="26"/>
          <w:szCs w:val="26"/>
        </w:rPr>
        <w:t>утверждены новые формы отчетности, которые предоставляются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379B3">
        <w:rPr>
          <w:rFonts w:ascii="Times New Roman" w:hAnsi="Times New Roman" w:cs="Times New Roman"/>
          <w:sz w:val="26"/>
          <w:szCs w:val="26"/>
        </w:rPr>
        <w:t xml:space="preserve">с 01.03.2022. </w:t>
      </w:r>
    </w:p>
    <w:p w:rsidR="009379B3" w:rsidRPr="009379B3" w:rsidRDefault="003371E2" w:rsidP="00EF2B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п.</w:t>
      </w:r>
      <w:r w:rsidRPr="009379B3">
        <w:rPr>
          <w:rFonts w:ascii="Times New Roman" w:hAnsi="Times New Roman" w:cs="Times New Roman"/>
          <w:sz w:val="26"/>
          <w:szCs w:val="26"/>
        </w:rPr>
        <w:t xml:space="preserve"> </w:t>
      </w:r>
      <w:r w:rsidR="009379B3" w:rsidRPr="009379B3">
        <w:rPr>
          <w:rFonts w:ascii="Times New Roman" w:hAnsi="Times New Roman" w:cs="Times New Roman"/>
          <w:sz w:val="26"/>
          <w:szCs w:val="26"/>
        </w:rPr>
        <w:t>3.2 статьи 32 Федерального закона от 12.01.1996        № 7-ФЗ «О некоммерческих организациях» приказом Министерства юстиции Российской Федерации от 07.10.2010 № 252 «О порядке размещения в сети Интернет отчетов о деятельности и сообщений о продолжении деятельности некоммерческих организаций» утвержден порядок размещения в информационно-телекоммуникационной сети «Интернет» отчетов и сообщений некоммерческими организациями о продолжении деятельности некоммерческих организаций; отчеты и сообщения размещаются на информационных ресурсах Минюста России в сети Интернет, предназначенных для размещения отчетов и сообщений (на Информационном портале Министерства юстиции Российской Федерации о деятельности некоммерческих организаций (http://unro.minjust.ru)) /далее – Портал/, доступ к которым осуществляется через официальный сайт Минюста России (https://minjust.gov.ru/) и официальные сайты его территориальных органов в сети Интернет (в том числе – Управления / http://to42.minjust.gov.ru/).</w:t>
      </w:r>
    </w:p>
    <w:p w:rsidR="003371E2" w:rsidRPr="003371E2" w:rsidRDefault="003371E2" w:rsidP="003371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14963">
        <w:rPr>
          <w:rFonts w:ascii="Times New Roman" w:hAnsi="Times New Roman" w:cs="Times New Roman"/>
          <w:sz w:val="26"/>
          <w:szCs w:val="26"/>
        </w:rPr>
        <w:t>С учетом Федерального закона от № 326-ФЗ «О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2B9C">
        <w:rPr>
          <w:rFonts w:ascii="Times New Roman" w:hAnsi="Times New Roman" w:cs="Times New Roman"/>
          <w:sz w:val="26"/>
          <w:szCs w:val="26"/>
        </w:rPr>
        <w:t xml:space="preserve">некоммерческие организации </w:t>
      </w:r>
      <w:r w:rsidRPr="003371E2">
        <w:rPr>
          <w:rFonts w:ascii="Times New Roman" w:hAnsi="Times New Roman" w:cs="Times New Roman"/>
          <w:sz w:val="26"/>
          <w:szCs w:val="26"/>
        </w:rPr>
        <w:t xml:space="preserve">вправе </w:t>
      </w:r>
      <w:r w:rsidR="002F6408">
        <w:rPr>
          <w:rFonts w:ascii="Times New Roman" w:hAnsi="Times New Roman" w:cs="Times New Roman"/>
          <w:sz w:val="26"/>
          <w:szCs w:val="26"/>
        </w:rPr>
        <w:t xml:space="preserve">в добровольном порядке </w:t>
      </w:r>
      <w:r w:rsidRPr="003371E2">
        <w:rPr>
          <w:rFonts w:ascii="Times New Roman" w:hAnsi="Times New Roman" w:cs="Times New Roman"/>
          <w:sz w:val="26"/>
          <w:szCs w:val="26"/>
        </w:rPr>
        <w:t xml:space="preserve">размещать сведения (отчетность), предусмотренные пунктом </w:t>
      </w:r>
      <w:r w:rsidR="002F6408">
        <w:rPr>
          <w:rFonts w:ascii="Times New Roman" w:hAnsi="Times New Roman" w:cs="Times New Roman"/>
          <w:sz w:val="26"/>
          <w:szCs w:val="26"/>
        </w:rPr>
        <w:t>3.</w:t>
      </w:r>
      <w:r w:rsidRPr="003371E2">
        <w:rPr>
          <w:rFonts w:ascii="Times New Roman" w:hAnsi="Times New Roman" w:cs="Times New Roman"/>
          <w:sz w:val="26"/>
          <w:szCs w:val="26"/>
        </w:rPr>
        <w:t xml:space="preserve">2 ст. 32 Федерального закона 7-ФЗ, на Портале </w:t>
      </w:r>
    </w:p>
    <w:p w:rsidR="003371E2" w:rsidRPr="00EF2B9C" w:rsidRDefault="003371E2" w:rsidP="003371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2B9C">
        <w:rPr>
          <w:rFonts w:ascii="Times New Roman" w:hAnsi="Times New Roman" w:cs="Times New Roman"/>
          <w:sz w:val="26"/>
          <w:szCs w:val="26"/>
        </w:rPr>
        <w:t xml:space="preserve">В случае представления ежегодной отчетности в Управление на бумажном носителе (лично либо посредством почтовой связи) некоммерческой организации в соответствии с требованиями пункта 3.2 статьи 32 Федерального закона 7-ФЗ </w:t>
      </w:r>
      <w:r w:rsidRPr="00EF2B9C">
        <w:rPr>
          <w:rFonts w:ascii="Times New Roman" w:hAnsi="Times New Roman" w:cs="Times New Roman"/>
          <w:sz w:val="26"/>
          <w:szCs w:val="26"/>
          <w:u w:val="single"/>
        </w:rPr>
        <w:t>необходимо представить ее для опубликования средствам массовой информации (СМИ)</w:t>
      </w:r>
      <w:r w:rsidRPr="00EF2B9C">
        <w:rPr>
          <w:rFonts w:ascii="Times New Roman" w:hAnsi="Times New Roman" w:cs="Times New Roman"/>
          <w:sz w:val="26"/>
          <w:szCs w:val="26"/>
        </w:rPr>
        <w:t>.</w:t>
      </w:r>
    </w:p>
    <w:p w:rsidR="003371E2" w:rsidRPr="003371E2" w:rsidRDefault="003371E2" w:rsidP="003371E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F2B9C">
        <w:rPr>
          <w:rFonts w:ascii="Times New Roman" w:hAnsi="Times New Roman" w:cs="Times New Roman"/>
          <w:b/>
          <w:sz w:val="26"/>
          <w:szCs w:val="26"/>
        </w:rPr>
        <w:t xml:space="preserve">Размещение ежегодной отчетности на Портале исключает необходимость ее представления на бумажном носителе в Управление и </w:t>
      </w:r>
      <w:r w:rsidRPr="003371E2">
        <w:rPr>
          <w:rFonts w:ascii="Times New Roman" w:hAnsi="Times New Roman" w:cs="Times New Roman"/>
          <w:b/>
          <w:sz w:val="26"/>
          <w:szCs w:val="26"/>
          <w:u w:val="single"/>
        </w:rPr>
        <w:t>для опубликования в СМИ.</w:t>
      </w:r>
    </w:p>
    <w:p w:rsidR="00B65D25" w:rsidRDefault="009379B3" w:rsidP="007A26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79B3">
        <w:rPr>
          <w:rFonts w:ascii="Times New Roman" w:hAnsi="Times New Roman" w:cs="Times New Roman"/>
          <w:sz w:val="26"/>
          <w:szCs w:val="26"/>
        </w:rPr>
        <w:lastRenderedPageBreak/>
        <w:t xml:space="preserve">Бланки отчетных документов, необходимая информация, в том числе о порядке опубликования отчетных документов размещены на сайте Управления (to42.minjust.gov.ru) в разделе «Отчетность некоммерческих организаций». Отчеты, представляемые в бумажном виде, направляются в Управление почтовым отправлением с описью вложения по адресу: 650991, г. Кемерово, </w:t>
      </w:r>
      <w:r w:rsidR="00EF2B9C">
        <w:rPr>
          <w:rFonts w:ascii="Times New Roman" w:hAnsi="Times New Roman" w:cs="Times New Roman"/>
          <w:sz w:val="26"/>
          <w:szCs w:val="26"/>
        </w:rPr>
        <w:br/>
      </w:r>
      <w:r w:rsidRPr="009379B3">
        <w:rPr>
          <w:rFonts w:ascii="Times New Roman" w:hAnsi="Times New Roman" w:cs="Times New Roman"/>
          <w:sz w:val="26"/>
          <w:szCs w:val="26"/>
        </w:rPr>
        <w:t>ул. Николая Островского, д. 12</w:t>
      </w:r>
      <w:r w:rsidR="00F830AE">
        <w:rPr>
          <w:rFonts w:ascii="Times New Roman" w:hAnsi="Times New Roman" w:cs="Times New Roman"/>
          <w:sz w:val="26"/>
          <w:szCs w:val="26"/>
        </w:rPr>
        <w:t>, каб. 102, 109</w:t>
      </w:r>
      <w:r w:rsidRPr="009379B3">
        <w:rPr>
          <w:rFonts w:ascii="Times New Roman" w:hAnsi="Times New Roman" w:cs="Times New Roman"/>
          <w:sz w:val="26"/>
          <w:szCs w:val="26"/>
        </w:rPr>
        <w:t xml:space="preserve"> (электронный адрес У</w:t>
      </w:r>
      <w:r w:rsidR="00EF2B9C">
        <w:rPr>
          <w:rFonts w:ascii="Times New Roman" w:hAnsi="Times New Roman" w:cs="Times New Roman"/>
          <w:sz w:val="26"/>
          <w:szCs w:val="26"/>
        </w:rPr>
        <w:t xml:space="preserve">правления: </w:t>
      </w:r>
      <w:hyperlink r:id="rId7" w:history="1">
        <w:r w:rsidR="00EF2B9C" w:rsidRPr="003803B0">
          <w:rPr>
            <w:rStyle w:val="a3"/>
            <w:rFonts w:ascii="Times New Roman" w:hAnsi="Times New Roman" w:cs="Times New Roman"/>
            <w:sz w:val="26"/>
            <w:szCs w:val="26"/>
          </w:rPr>
          <w:t>ru42@minjust.gov.ru</w:t>
        </w:r>
      </w:hyperlink>
      <w:r w:rsidR="00B65D25">
        <w:rPr>
          <w:rFonts w:ascii="Times New Roman" w:hAnsi="Times New Roman" w:cs="Times New Roman"/>
          <w:sz w:val="26"/>
          <w:szCs w:val="26"/>
        </w:rPr>
        <w:t>).</w:t>
      </w:r>
    </w:p>
    <w:p w:rsidR="009379B3" w:rsidRPr="009379B3" w:rsidRDefault="009379B3" w:rsidP="000869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79B3">
        <w:rPr>
          <w:rFonts w:ascii="Times New Roman" w:hAnsi="Times New Roman" w:cs="Times New Roman"/>
          <w:sz w:val="26"/>
          <w:szCs w:val="26"/>
        </w:rPr>
        <w:t>Подробную информацию можно получить у специалистов отдела по делам некоммерческих организаци</w:t>
      </w:r>
      <w:r w:rsidR="007A2649">
        <w:rPr>
          <w:rFonts w:ascii="Times New Roman" w:hAnsi="Times New Roman" w:cs="Times New Roman"/>
          <w:sz w:val="26"/>
          <w:szCs w:val="26"/>
        </w:rPr>
        <w:t xml:space="preserve">й Управления </w:t>
      </w:r>
      <w:r w:rsidR="00CF055C" w:rsidRPr="00CF055C">
        <w:rPr>
          <w:rFonts w:ascii="Times New Roman" w:hAnsi="Times New Roman" w:cs="Times New Roman"/>
          <w:sz w:val="26"/>
          <w:szCs w:val="26"/>
        </w:rPr>
        <w:t>можно получить у специалистов Управления с понедельника по пятницу с 09.00 до 18.00 час. (пятница – до 16.45 час.; обеденный</w:t>
      </w:r>
      <w:r w:rsidR="00CF055C">
        <w:rPr>
          <w:rFonts w:ascii="Times New Roman" w:hAnsi="Times New Roman" w:cs="Times New Roman"/>
          <w:sz w:val="26"/>
          <w:szCs w:val="26"/>
        </w:rPr>
        <w:t xml:space="preserve"> перерыв с 13.00 до 13.45 час.) </w:t>
      </w:r>
      <w:r w:rsidR="007A2649">
        <w:rPr>
          <w:rFonts w:ascii="Times New Roman" w:hAnsi="Times New Roman" w:cs="Times New Roman"/>
          <w:sz w:val="26"/>
          <w:szCs w:val="26"/>
        </w:rPr>
        <w:t>по телефонам: (83842) 55-80</w:t>
      </w:r>
      <w:r w:rsidRPr="009379B3">
        <w:rPr>
          <w:rFonts w:ascii="Times New Roman" w:hAnsi="Times New Roman" w:cs="Times New Roman"/>
          <w:sz w:val="26"/>
          <w:szCs w:val="26"/>
        </w:rPr>
        <w:t>-31</w:t>
      </w:r>
      <w:r w:rsidR="007A2649">
        <w:rPr>
          <w:rFonts w:ascii="Times New Roman" w:hAnsi="Times New Roman" w:cs="Times New Roman"/>
          <w:sz w:val="26"/>
          <w:szCs w:val="26"/>
        </w:rPr>
        <w:t xml:space="preserve"> доб. 311</w:t>
      </w:r>
      <w:r w:rsidR="007A2649" w:rsidRPr="009379B3">
        <w:rPr>
          <w:rFonts w:ascii="Times New Roman" w:hAnsi="Times New Roman" w:cs="Times New Roman"/>
          <w:sz w:val="26"/>
          <w:szCs w:val="26"/>
        </w:rPr>
        <w:t xml:space="preserve">, </w:t>
      </w:r>
      <w:r w:rsidR="007A2649">
        <w:rPr>
          <w:rFonts w:ascii="Times New Roman" w:hAnsi="Times New Roman" w:cs="Times New Roman"/>
          <w:sz w:val="26"/>
          <w:szCs w:val="26"/>
        </w:rPr>
        <w:t>313, 315, 317, 318, 319</w:t>
      </w:r>
      <w:r w:rsidRPr="009379B3">
        <w:rPr>
          <w:rFonts w:ascii="Times New Roman" w:hAnsi="Times New Roman" w:cs="Times New Roman"/>
          <w:sz w:val="26"/>
          <w:szCs w:val="26"/>
        </w:rPr>
        <w:t>.</w:t>
      </w:r>
    </w:p>
    <w:p w:rsidR="009379B3" w:rsidRPr="009379B3" w:rsidRDefault="009379B3" w:rsidP="003371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371E2">
        <w:rPr>
          <w:rFonts w:ascii="Times New Roman" w:hAnsi="Times New Roman" w:cs="Times New Roman"/>
          <w:b/>
          <w:sz w:val="26"/>
          <w:szCs w:val="26"/>
        </w:rPr>
        <w:t>Общественные объединения</w:t>
      </w:r>
      <w:r w:rsidRPr="009379B3">
        <w:rPr>
          <w:rFonts w:ascii="Times New Roman" w:hAnsi="Times New Roman" w:cs="Times New Roman"/>
          <w:sz w:val="26"/>
          <w:szCs w:val="26"/>
        </w:rPr>
        <w:t xml:space="preserve"> </w:t>
      </w:r>
      <w:r w:rsidR="00E35D3C">
        <w:rPr>
          <w:rFonts w:ascii="Times New Roman" w:hAnsi="Times New Roman" w:cs="Times New Roman"/>
          <w:b/>
          <w:sz w:val="26"/>
          <w:szCs w:val="26"/>
        </w:rPr>
        <w:t>до</w:t>
      </w:r>
      <w:r w:rsidR="003371E2">
        <w:rPr>
          <w:rFonts w:ascii="Times New Roman" w:hAnsi="Times New Roman" w:cs="Times New Roman"/>
          <w:b/>
          <w:sz w:val="26"/>
          <w:szCs w:val="26"/>
        </w:rPr>
        <w:t xml:space="preserve"> 15 апреля 2023</w:t>
      </w:r>
      <w:r w:rsidRPr="003371E2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Pr="009379B3">
        <w:rPr>
          <w:rFonts w:ascii="Times New Roman" w:hAnsi="Times New Roman" w:cs="Times New Roman"/>
          <w:sz w:val="26"/>
          <w:szCs w:val="26"/>
        </w:rPr>
        <w:t xml:space="preserve"> в соответствии со ст. 29 Федерального закона «Об общественных объединениях» предоставляют:</w:t>
      </w:r>
    </w:p>
    <w:p w:rsidR="009379B3" w:rsidRPr="009379B3" w:rsidRDefault="009379B3" w:rsidP="003371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79B3">
        <w:rPr>
          <w:rFonts w:ascii="Times New Roman" w:hAnsi="Times New Roman" w:cs="Times New Roman"/>
          <w:sz w:val="26"/>
          <w:szCs w:val="26"/>
        </w:rPr>
        <w:t xml:space="preserve">- отчет по форме № ОН0003 (учитывая, что общественные объединения обязаны ежегодно публиковать отчет об использовании своего имущества или обеспечивать доступность ознакомления с указанным отчетом, отчет по указанной форме </w:t>
      </w:r>
      <w:r w:rsidR="003371E2">
        <w:rPr>
          <w:rFonts w:ascii="Times New Roman" w:hAnsi="Times New Roman" w:cs="Times New Roman"/>
          <w:sz w:val="26"/>
          <w:szCs w:val="26"/>
        </w:rPr>
        <w:t>может быть размещен</w:t>
      </w:r>
      <w:r w:rsidRPr="009379B3">
        <w:rPr>
          <w:rFonts w:ascii="Times New Roman" w:hAnsi="Times New Roman" w:cs="Times New Roman"/>
          <w:sz w:val="26"/>
          <w:szCs w:val="26"/>
        </w:rPr>
        <w:t xml:space="preserve"> на Портале (unro.minjust.ru) /при размещении на Портале, предоставление отчета по форме № ОН0003 в бумажном виде не требуется/;</w:t>
      </w:r>
    </w:p>
    <w:p w:rsidR="00F830AE" w:rsidRPr="00F830AE" w:rsidRDefault="009379B3" w:rsidP="00F830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79B3">
        <w:rPr>
          <w:rFonts w:ascii="Times New Roman" w:hAnsi="Times New Roman" w:cs="Times New Roman"/>
          <w:sz w:val="26"/>
          <w:szCs w:val="26"/>
        </w:rPr>
        <w:t xml:space="preserve">- ежегодную информацию о продолжении своей деятельности с указанием действительного места нахождения постоянно действующего руководящего органа, его названия и данных о руководителях общественного объединения в объеме сведений, включаемых в Единый государственный реестр юридических лиц (может </w:t>
      </w:r>
      <w:r w:rsidR="003371E2">
        <w:rPr>
          <w:rFonts w:ascii="Times New Roman" w:hAnsi="Times New Roman" w:cs="Times New Roman"/>
          <w:sz w:val="26"/>
          <w:szCs w:val="26"/>
        </w:rPr>
        <w:t xml:space="preserve">размещаться на Портале в виде сообщения о продолжении деятельности с обязательным указанием в нем отчетного периода или </w:t>
      </w:r>
      <w:r w:rsidRPr="009379B3">
        <w:rPr>
          <w:rFonts w:ascii="Times New Roman" w:hAnsi="Times New Roman" w:cs="Times New Roman"/>
          <w:sz w:val="26"/>
          <w:szCs w:val="26"/>
        </w:rPr>
        <w:t>представляться в Управление в бумажном виде в произвольной форме с указанием необходимых сведений</w:t>
      </w:r>
      <w:r w:rsidR="00F830AE">
        <w:rPr>
          <w:rFonts w:ascii="Times New Roman" w:hAnsi="Times New Roman" w:cs="Times New Roman"/>
          <w:sz w:val="26"/>
          <w:szCs w:val="26"/>
        </w:rPr>
        <w:t xml:space="preserve"> (с примерным вариантом можно ознакомиться на сайте Управления</w:t>
      </w:r>
      <w:r w:rsidR="00F830AE" w:rsidRPr="00F830AE">
        <w:t xml:space="preserve"> </w:t>
      </w:r>
      <w:r w:rsidR="00F830AE" w:rsidRPr="00F830AE">
        <w:rPr>
          <w:rFonts w:ascii="Times New Roman" w:hAnsi="Times New Roman" w:cs="Times New Roman"/>
          <w:sz w:val="26"/>
          <w:szCs w:val="26"/>
        </w:rPr>
        <w:t>в разделе «Отчетность некоммерческих организаций»</w:t>
      </w:r>
      <w:r w:rsidR="00F830AE">
        <w:rPr>
          <w:rFonts w:ascii="Times New Roman" w:hAnsi="Times New Roman" w:cs="Times New Roman"/>
          <w:sz w:val="26"/>
          <w:szCs w:val="26"/>
        </w:rPr>
        <w:t>/Формы отчетов/Образец</w:t>
      </w:r>
      <w:r w:rsidR="00F830AE" w:rsidRPr="00F830AE">
        <w:rPr>
          <w:rFonts w:ascii="Times New Roman" w:hAnsi="Times New Roman" w:cs="Times New Roman"/>
          <w:sz w:val="26"/>
          <w:szCs w:val="26"/>
        </w:rPr>
        <w:t xml:space="preserve"> информации о продолжении деятельности обществе</w:t>
      </w:r>
      <w:r w:rsidR="00F830AE">
        <w:rPr>
          <w:rFonts w:ascii="Times New Roman" w:hAnsi="Times New Roman" w:cs="Times New Roman"/>
          <w:sz w:val="26"/>
          <w:szCs w:val="26"/>
        </w:rPr>
        <w:t>нного объединения/).</w:t>
      </w:r>
    </w:p>
    <w:p w:rsidR="009379B3" w:rsidRPr="009379B3" w:rsidRDefault="009379B3" w:rsidP="008716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371E2">
        <w:rPr>
          <w:rFonts w:ascii="Times New Roman" w:hAnsi="Times New Roman" w:cs="Times New Roman"/>
          <w:b/>
          <w:sz w:val="26"/>
          <w:szCs w:val="26"/>
        </w:rPr>
        <w:t>Религиозные организации</w:t>
      </w:r>
      <w:r w:rsidRPr="009379B3">
        <w:rPr>
          <w:rFonts w:ascii="Times New Roman" w:hAnsi="Times New Roman" w:cs="Times New Roman"/>
          <w:sz w:val="26"/>
          <w:szCs w:val="26"/>
        </w:rPr>
        <w:t xml:space="preserve"> </w:t>
      </w:r>
      <w:r w:rsidR="00E35D3C">
        <w:rPr>
          <w:rFonts w:ascii="Times New Roman" w:hAnsi="Times New Roman" w:cs="Times New Roman"/>
          <w:b/>
          <w:sz w:val="26"/>
          <w:szCs w:val="26"/>
        </w:rPr>
        <w:t>до</w:t>
      </w:r>
      <w:r w:rsidR="003371E2">
        <w:rPr>
          <w:rFonts w:ascii="Times New Roman" w:hAnsi="Times New Roman" w:cs="Times New Roman"/>
          <w:b/>
          <w:sz w:val="26"/>
          <w:szCs w:val="26"/>
        </w:rPr>
        <w:t xml:space="preserve"> 15 апреля 2023</w:t>
      </w:r>
      <w:r w:rsidRPr="003371E2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Pr="009379B3">
        <w:rPr>
          <w:rFonts w:ascii="Times New Roman" w:hAnsi="Times New Roman" w:cs="Times New Roman"/>
          <w:sz w:val="26"/>
          <w:szCs w:val="26"/>
        </w:rPr>
        <w:t xml:space="preserve"> в соответствии со </w:t>
      </w:r>
      <w:r w:rsidR="00F45E5C">
        <w:rPr>
          <w:rFonts w:ascii="Times New Roman" w:hAnsi="Times New Roman" w:cs="Times New Roman"/>
          <w:sz w:val="26"/>
          <w:szCs w:val="26"/>
        </w:rPr>
        <w:br/>
      </w:r>
      <w:r w:rsidRPr="009379B3">
        <w:rPr>
          <w:rFonts w:ascii="Times New Roman" w:hAnsi="Times New Roman" w:cs="Times New Roman"/>
          <w:sz w:val="26"/>
          <w:szCs w:val="26"/>
        </w:rPr>
        <w:t>ст. 25.1 Федерального закона «О свободе совести и о религиозных объединениях» размещают в сети Интернет</w:t>
      </w:r>
      <w:r w:rsidR="008716D1">
        <w:rPr>
          <w:rFonts w:ascii="Times New Roman" w:hAnsi="Times New Roman" w:cs="Times New Roman"/>
          <w:sz w:val="26"/>
          <w:szCs w:val="26"/>
        </w:rPr>
        <w:t xml:space="preserve"> - </w:t>
      </w:r>
      <w:r w:rsidRPr="009379B3">
        <w:rPr>
          <w:rFonts w:ascii="Times New Roman" w:hAnsi="Times New Roman" w:cs="Times New Roman"/>
          <w:sz w:val="26"/>
          <w:szCs w:val="26"/>
        </w:rPr>
        <w:t xml:space="preserve">на Портале (unro.minjust.ru) </w:t>
      </w:r>
      <w:r w:rsidR="008716D1">
        <w:rPr>
          <w:rFonts w:ascii="Times New Roman" w:hAnsi="Times New Roman" w:cs="Times New Roman"/>
          <w:sz w:val="26"/>
          <w:szCs w:val="26"/>
        </w:rPr>
        <w:t>или предоставляют для опубликования</w:t>
      </w:r>
      <w:r w:rsidR="008716D1" w:rsidRPr="009379B3">
        <w:rPr>
          <w:rFonts w:ascii="Times New Roman" w:hAnsi="Times New Roman" w:cs="Times New Roman"/>
          <w:sz w:val="26"/>
          <w:szCs w:val="26"/>
        </w:rPr>
        <w:t xml:space="preserve"> в СМИ </w:t>
      </w:r>
      <w:r w:rsidR="008716D1" w:rsidRPr="00114963">
        <w:rPr>
          <w:rFonts w:ascii="Times New Roman" w:hAnsi="Times New Roman" w:cs="Times New Roman"/>
          <w:sz w:val="26"/>
          <w:szCs w:val="26"/>
        </w:rPr>
        <w:t>(с предоставлением экземпляра печатного издания в Управление не позднее 15 апреля 2023 года)</w:t>
      </w:r>
      <w:r w:rsidR="008716D1">
        <w:rPr>
          <w:rFonts w:ascii="Times New Roman" w:hAnsi="Times New Roman" w:cs="Times New Roman"/>
          <w:sz w:val="26"/>
          <w:szCs w:val="26"/>
        </w:rPr>
        <w:t xml:space="preserve"> </w:t>
      </w:r>
      <w:r w:rsidRPr="009379B3">
        <w:rPr>
          <w:rFonts w:ascii="Times New Roman" w:hAnsi="Times New Roman" w:cs="Times New Roman"/>
          <w:sz w:val="26"/>
          <w:szCs w:val="26"/>
        </w:rPr>
        <w:t xml:space="preserve">отчет по форме № ОР0001 </w:t>
      </w:r>
      <w:r w:rsidR="003371E2" w:rsidRPr="008716D1">
        <w:rPr>
          <w:rFonts w:ascii="Times New Roman" w:hAnsi="Times New Roman" w:cs="Times New Roman"/>
          <w:b/>
          <w:sz w:val="26"/>
          <w:szCs w:val="26"/>
        </w:rPr>
        <w:t xml:space="preserve">только </w:t>
      </w:r>
      <w:r w:rsidRPr="008716D1">
        <w:rPr>
          <w:rFonts w:ascii="Times New Roman" w:hAnsi="Times New Roman" w:cs="Times New Roman"/>
          <w:b/>
          <w:sz w:val="26"/>
          <w:szCs w:val="26"/>
        </w:rPr>
        <w:t>в том случае, если религиозная организация получила</w:t>
      </w:r>
      <w:r w:rsidRPr="009379B3">
        <w:rPr>
          <w:rFonts w:ascii="Times New Roman" w:hAnsi="Times New Roman" w:cs="Times New Roman"/>
          <w:sz w:val="26"/>
          <w:szCs w:val="26"/>
        </w:rPr>
        <w:t xml:space="preserve"> в течение одного года денежные средства и иное имущество от международных и иностранных организаций, иностранных граждан, лиц без гражданства.</w:t>
      </w:r>
    </w:p>
    <w:p w:rsidR="009379B3" w:rsidRPr="009379B3" w:rsidRDefault="009379B3" w:rsidP="008716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716D1">
        <w:rPr>
          <w:rFonts w:ascii="Times New Roman" w:hAnsi="Times New Roman" w:cs="Times New Roman"/>
          <w:b/>
          <w:sz w:val="26"/>
          <w:szCs w:val="26"/>
        </w:rPr>
        <w:t>Иные некоммерческие организации</w:t>
      </w:r>
      <w:r w:rsidR="008716D1">
        <w:rPr>
          <w:rFonts w:ascii="Times New Roman" w:hAnsi="Times New Roman" w:cs="Times New Roman"/>
          <w:sz w:val="26"/>
          <w:szCs w:val="26"/>
        </w:rPr>
        <w:t xml:space="preserve"> </w:t>
      </w:r>
      <w:r w:rsidR="00E35D3C">
        <w:rPr>
          <w:rFonts w:ascii="Times New Roman" w:hAnsi="Times New Roman" w:cs="Times New Roman"/>
          <w:b/>
          <w:sz w:val="26"/>
          <w:szCs w:val="26"/>
        </w:rPr>
        <w:t>до</w:t>
      </w:r>
      <w:r w:rsidR="008716D1" w:rsidRPr="00A52E2B">
        <w:rPr>
          <w:rFonts w:ascii="Times New Roman" w:hAnsi="Times New Roman" w:cs="Times New Roman"/>
          <w:b/>
          <w:sz w:val="26"/>
          <w:szCs w:val="26"/>
        </w:rPr>
        <w:t xml:space="preserve"> 15 апреля 2023</w:t>
      </w:r>
      <w:r w:rsidRPr="00A52E2B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8716D1">
        <w:rPr>
          <w:rFonts w:ascii="Times New Roman" w:hAnsi="Times New Roman" w:cs="Times New Roman"/>
          <w:sz w:val="26"/>
          <w:szCs w:val="26"/>
        </w:rPr>
        <w:t xml:space="preserve"> в соответствии с п. 3, 3.1</w:t>
      </w:r>
      <w:r w:rsidRPr="009379B3">
        <w:rPr>
          <w:rFonts w:ascii="Times New Roman" w:hAnsi="Times New Roman" w:cs="Times New Roman"/>
          <w:sz w:val="26"/>
          <w:szCs w:val="26"/>
        </w:rPr>
        <w:t xml:space="preserve"> ст. 32 Федерального закона «О некоммерческих организациях» </w:t>
      </w:r>
      <w:r w:rsidR="008716D1">
        <w:rPr>
          <w:rFonts w:ascii="Times New Roman" w:hAnsi="Times New Roman" w:cs="Times New Roman"/>
          <w:sz w:val="26"/>
          <w:szCs w:val="26"/>
        </w:rPr>
        <w:t xml:space="preserve">представляют </w:t>
      </w:r>
      <w:r w:rsidRPr="009379B3">
        <w:rPr>
          <w:rFonts w:ascii="Times New Roman" w:hAnsi="Times New Roman" w:cs="Times New Roman"/>
          <w:sz w:val="26"/>
          <w:szCs w:val="26"/>
        </w:rPr>
        <w:t>отчетность в следующем порядке</w:t>
      </w:r>
      <w:r w:rsidR="008716D1" w:rsidRPr="008716D1">
        <w:rPr>
          <w:rFonts w:ascii="Times New Roman" w:hAnsi="Times New Roman" w:cs="Times New Roman"/>
          <w:sz w:val="26"/>
          <w:szCs w:val="26"/>
        </w:rPr>
        <w:t xml:space="preserve"> </w:t>
      </w:r>
      <w:r w:rsidR="008716D1">
        <w:rPr>
          <w:rFonts w:ascii="Times New Roman" w:hAnsi="Times New Roman" w:cs="Times New Roman"/>
          <w:sz w:val="26"/>
          <w:szCs w:val="26"/>
        </w:rPr>
        <w:t>(могут размещать</w:t>
      </w:r>
      <w:r w:rsidR="008716D1" w:rsidRPr="009379B3">
        <w:rPr>
          <w:rFonts w:ascii="Times New Roman" w:hAnsi="Times New Roman" w:cs="Times New Roman"/>
          <w:sz w:val="26"/>
          <w:szCs w:val="26"/>
        </w:rPr>
        <w:t xml:space="preserve"> в сети Интернет на Портале (unro.minjust.ru)</w:t>
      </w:r>
      <w:r w:rsidR="008716D1">
        <w:rPr>
          <w:rFonts w:ascii="Times New Roman" w:hAnsi="Times New Roman" w:cs="Times New Roman"/>
          <w:sz w:val="26"/>
          <w:szCs w:val="26"/>
        </w:rPr>
        <w:t>)</w:t>
      </w:r>
      <w:r w:rsidRPr="009379B3">
        <w:rPr>
          <w:rFonts w:ascii="Times New Roman" w:hAnsi="Times New Roman" w:cs="Times New Roman"/>
          <w:sz w:val="26"/>
          <w:szCs w:val="26"/>
        </w:rPr>
        <w:t>:</w:t>
      </w:r>
    </w:p>
    <w:p w:rsidR="009379B3" w:rsidRPr="009379B3" w:rsidRDefault="009379B3" w:rsidP="008716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79B3">
        <w:rPr>
          <w:rFonts w:ascii="Times New Roman" w:hAnsi="Times New Roman" w:cs="Times New Roman"/>
          <w:sz w:val="26"/>
          <w:szCs w:val="26"/>
        </w:rPr>
        <w:t xml:space="preserve">- </w:t>
      </w:r>
      <w:r w:rsidRPr="008716D1">
        <w:rPr>
          <w:rFonts w:ascii="Times New Roman" w:hAnsi="Times New Roman" w:cs="Times New Roman"/>
          <w:b/>
          <w:sz w:val="26"/>
          <w:szCs w:val="26"/>
        </w:rPr>
        <w:t>либо</w:t>
      </w:r>
      <w:r w:rsidRPr="009379B3">
        <w:rPr>
          <w:rFonts w:ascii="Times New Roman" w:hAnsi="Times New Roman" w:cs="Times New Roman"/>
          <w:sz w:val="26"/>
          <w:szCs w:val="26"/>
        </w:rPr>
        <w:t xml:space="preserve"> отчеты по формам № ОН0001 и № ОН0002 в случае, если учредителями (участниками, членами) некоммерческой организации являются иностранные граждане и (или) организации либо лица без гражданства, если </w:t>
      </w:r>
      <w:r w:rsidRPr="009379B3">
        <w:rPr>
          <w:rFonts w:ascii="Times New Roman" w:hAnsi="Times New Roman" w:cs="Times New Roman"/>
          <w:sz w:val="26"/>
          <w:szCs w:val="26"/>
        </w:rPr>
        <w:lastRenderedPageBreak/>
        <w:t xml:space="preserve">некоммерческая организация имела в течение года поступления имущества и денежных средств от иностранного источника, если поступления имущества и денежных средств некоммерческой организации в течение года составили </w:t>
      </w:r>
      <w:r w:rsidRPr="008716D1">
        <w:rPr>
          <w:rFonts w:ascii="Times New Roman" w:hAnsi="Times New Roman" w:cs="Times New Roman"/>
          <w:sz w:val="26"/>
          <w:szCs w:val="26"/>
        </w:rPr>
        <w:t>более трех миллионов рублей</w:t>
      </w:r>
      <w:r w:rsidRPr="009379B3">
        <w:rPr>
          <w:rFonts w:ascii="Times New Roman" w:hAnsi="Times New Roman" w:cs="Times New Roman"/>
          <w:sz w:val="26"/>
          <w:szCs w:val="26"/>
        </w:rPr>
        <w:t xml:space="preserve"> (</w:t>
      </w:r>
      <w:r w:rsidR="008716D1" w:rsidRPr="00A52E2B">
        <w:rPr>
          <w:rFonts w:ascii="Times New Roman" w:hAnsi="Times New Roman" w:cs="Times New Roman"/>
          <w:b/>
          <w:sz w:val="26"/>
          <w:szCs w:val="26"/>
        </w:rPr>
        <w:t xml:space="preserve">при размещении отчетности на Портале </w:t>
      </w:r>
      <w:r w:rsidRPr="00A52E2B">
        <w:rPr>
          <w:rFonts w:ascii="Times New Roman" w:hAnsi="Times New Roman" w:cs="Times New Roman"/>
          <w:b/>
          <w:sz w:val="26"/>
          <w:szCs w:val="26"/>
        </w:rPr>
        <w:t>дополнительное предоставление о</w:t>
      </w:r>
      <w:r w:rsidR="008716D1" w:rsidRPr="00A52E2B">
        <w:rPr>
          <w:rFonts w:ascii="Times New Roman" w:hAnsi="Times New Roman" w:cs="Times New Roman"/>
          <w:b/>
          <w:sz w:val="26"/>
          <w:szCs w:val="26"/>
        </w:rPr>
        <w:t xml:space="preserve">тчетов по формам </w:t>
      </w:r>
      <w:r w:rsidRPr="00A52E2B">
        <w:rPr>
          <w:rFonts w:ascii="Times New Roman" w:hAnsi="Times New Roman" w:cs="Times New Roman"/>
          <w:b/>
          <w:sz w:val="26"/>
          <w:szCs w:val="26"/>
        </w:rPr>
        <w:t xml:space="preserve">№ ОН0001 и № ОН0002 в бумажном виде </w:t>
      </w:r>
      <w:r w:rsidR="00A52E2B" w:rsidRPr="00A52E2B">
        <w:rPr>
          <w:rFonts w:ascii="Times New Roman" w:hAnsi="Times New Roman" w:cs="Times New Roman"/>
          <w:b/>
          <w:sz w:val="26"/>
          <w:szCs w:val="26"/>
        </w:rPr>
        <w:t xml:space="preserve">или размещение их в СМИ </w:t>
      </w:r>
      <w:r w:rsidRPr="00A52E2B">
        <w:rPr>
          <w:rFonts w:ascii="Times New Roman" w:hAnsi="Times New Roman" w:cs="Times New Roman"/>
          <w:b/>
          <w:sz w:val="26"/>
          <w:szCs w:val="26"/>
        </w:rPr>
        <w:t>не требуется</w:t>
      </w:r>
      <w:r w:rsidRPr="009379B3">
        <w:rPr>
          <w:rFonts w:ascii="Times New Roman" w:hAnsi="Times New Roman" w:cs="Times New Roman"/>
          <w:sz w:val="26"/>
          <w:szCs w:val="26"/>
        </w:rPr>
        <w:t>);</w:t>
      </w:r>
    </w:p>
    <w:p w:rsidR="009379B3" w:rsidRPr="009379B3" w:rsidRDefault="009379B3" w:rsidP="008716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79B3">
        <w:rPr>
          <w:rFonts w:ascii="Times New Roman" w:hAnsi="Times New Roman" w:cs="Times New Roman"/>
          <w:sz w:val="26"/>
          <w:szCs w:val="26"/>
        </w:rPr>
        <w:t xml:space="preserve">- </w:t>
      </w:r>
      <w:r w:rsidRPr="008716D1">
        <w:rPr>
          <w:rFonts w:ascii="Times New Roman" w:hAnsi="Times New Roman" w:cs="Times New Roman"/>
          <w:b/>
          <w:sz w:val="26"/>
          <w:szCs w:val="26"/>
        </w:rPr>
        <w:t>либо</w:t>
      </w:r>
      <w:r w:rsidRPr="009379B3">
        <w:rPr>
          <w:rFonts w:ascii="Times New Roman" w:hAnsi="Times New Roman" w:cs="Times New Roman"/>
          <w:sz w:val="26"/>
          <w:szCs w:val="26"/>
        </w:rPr>
        <w:t xml:space="preserve"> заявление (сообщение) о продолжении деятельности, в случае если учредителями (участниками, членами) некоммерческой организации не являются иностранные граждане и (или) организации либо лица без гражданства, если некоммерческая организация не имела в течение года поступлений имущества и денежных средств от иностранных источников, а также, если поступления имущества и денежных средств некоммерческой организации в течение года составили до трех миллионов рублей)</w:t>
      </w:r>
      <w:r w:rsidR="00065403">
        <w:rPr>
          <w:rFonts w:ascii="Times New Roman" w:hAnsi="Times New Roman" w:cs="Times New Roman"/>
          <w:sz w:val="26"/>
          <w:szCs w:val="26"/>
        </w:rPr>
        <w:t xml:space="preserve"> </w:t>
      </w:r>
      <w:r w:rsidR="00065403" w:rsidRPr="009379B3">
        <w:rPr>
          <w:rFonts w:ascii="Times New Roman" w:hAnsi="Times New Roman" w:cs="Times New Roman"/>
          <w:sz w:val="26"/>
          <w:szCs w:val="26"/>
        </w:rPr>
        <w:t>(</w:t>
      </w:r>
      <w:r w:rsidR="00065403" w:rsidRPr="00A52E2B">
        <w:rPr>
          <w:rFonts w:ascii="Times New Roman" w:hAnsi="Times New Roman" w:cs="Times New Roman"/>
          <w:b/>
          <w:sz w:val="26"/>
          <w:szCs w:val="26"/>
        </w:rPr>
        <w:t>при размещении отчетности на Портале дополнительное предоставление отчетов по формам № ОН0001 и № ОН0002 в бумажном виде или размещение их в СМИ не требуется</w:t>
      </w:r>
      <w:r w:rsidR="00065403" w:rsidRPr="009379B3">
        <w:rPr>
          <w:rFonts w:ascii="Times New Roman" w:hAnsi="Times New Roman" w:cs="Times New Roman"/>
          <w:sz w:val="26"/>
          <w:szCs w:val="26"/>
        </w:rPr>
        <w:t>)</w:t>
      </w:r>
      <w:r w:rsidRPr="009379B3">
        <w:rPr>
          <w:rFonts w:ascii="Times New Roman" w:hAnsi="Times New Roman" w:cs="Times New Roman"/>
          <w:sz w:val="26"/>
          <w:szCs w:val="26"/>
        </w:rPr>
        <w:t>.</w:t>
      </w:r>
    </w:p>
    <w:p w:rsidR="009379B3" w:rsidRPr="009379B3" w:rsidRDefault="009379B3" w:rsidP="000453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79B3">
        <w:rPr>
          <w:rFonts w:ascii="Times New Roman" w:hAnsi="Times New Roman" w:cs="Times New Roman"/>
          <w:sz w:val="26"/>
          <w:szCs w:val="26"/>
        </w:rPr>
        <w:t xml:space="preserve">Отчеты по формам № ОН0001, № ОН0002 и сообщение (заявление) о продолжении деятельности </w:t>
      </w:r>
      <w:r w:rsidRPr="00045389">
        <w:rPr>
          <w:rFonts w:ascii="Times New Roman" w:hAnsi="Times New Roman" w:cs="Times New Roman"/>
          <w:sz w:val="26"/>
          <w:szCs w:val="26"/>
          <w:u w:val="single"/>
        </w:rPr>
        <w:t>являются взаимоисключающими видами отчетности</w:t>
      </w:r>
      <w:r w:rsidRPr="009379B3">
        <w:rPr>
          <w:rFonts w:ascii="Times New Roman" w:hAnsi="Times New Roman" w:cs="Times New Roman"/>
          <w:sz w:val="26"/>
          <w:szCs w:val="26"/>
        </w:rPr>
        <w:t xml:space="preserve"> и не могут быть </w:t>
      </w:r>
      <w:r w:rsidR="00045389">
        <w:rPr>
          <w:rFonts w:ascii="Times New Roman" w:hAnsi="Times New Roman" w:cs="Times New Roman"/>
          <w:sz w:val="26"/>
          <w:szCs w:val="26"/>
        </w:rPr>
        <w:t>представлены (</w:t>
      </w:r>
      <w:r w:rsidRPr="009379B3">
        <w:rPr>
          <w:rFonts w:ascii="Times New Roman" w:hAnsi="Times New Roman" w:cs="Times New Roman"/>
          <w:sz w:val="26"/>
          <w:szCs w:val="26"/>
        </w:rPr>
        <w:t>размещены на Портале</w:t>
      </w:r>
      <w:r w:rsidR="00045389">
        <w:rPr>
          <w:rFonts w:ascii="Times New Roman" w:hAnsi="Times New Roman" w:cs="Times New Roman"/>
          <w:sz w:val="26"/>
          <w:szCs w:val="26"/>
        </w:rPr>
        <w:t>)</w:t>
      </w:r>
      <w:r w:rsidRPr="009379B3">
        <w:rPr>
          <w:rFonts w:ascii="Times New Roman" w:hAnsi="Times New Roman" w:cs="Times New Roman"/>
          <w:sz w:val="26"/>
          <w:szCs w:val="26"/>
        </w:rPr>
        <w:t xml:space="preserve"> одновременно. </w:t>
      </w:r>
    </w:p>
    <w:p w:rsidR="009379B3" w:rsidRPr="009379B3" w:rsidRDefault="009379B3" w:rsidP="000453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79B3">
        <w:rPr>
          <w:rFonts w:ascii="Times New Roman" w:hAnsi="Times New Roman" w:cs="Times New Roman"/>
          <w:sz w:val="26"/>
          <w:szCs w:val="26"/>
        </w:rPr>
        <w:t xml:space="preserve">Помимо вышеуказанной отчетности, установленной для некоммерческих организаций, все </w:t>
      </w:r>
      <w:r w:rsidRPr="00334344">
        <w:rPr>
          <w:rFonts w:ascii="Times New Roman" w:hAnsi="Times New Roman" w:cs="Times New Roman"/>
          <w:b/>
          <w:sz w:val="26"/>
          <w:szCs w:val="26"/>
        </w:rPr>
        <w:t>благотворительные некоммерческие организации</w:t>
      </w:r>
      <w:r w:rsidR="00045389">
        <w:rPr>
          <w:rFonts w:ascii="Times New Roman" w:hAnsi="Times New Roman" w:cs="Times New Roman"/>
          <w:sz w:val="26"/>
          <w:szCs w:val="26"/>
        </w:rPr>
        <w:t xml:space="preserve"> </w:t>
      </w:r>
      <w:r w:rsidR="00ED268D">
        <w:rPr>
          <w:rFonts w:ascii="Times New Roman" w:hAnsi="Times New Roman" w:cs="Times New Roman"/>
          <w:sz w:val="26"/>
          <w:szCs w:val="26"/>
        </w:rPr>
        <w:t xml:space="preserve">(указание на благотворительный характер деятельности указан в наименовании некоммерческой организации) </w:t>
      </w:r>
      <w:r w:rsidRPr="009379B3">
        <w:rPr>
          <w:rFonts w:ascii="Times New Roman" w:hAnsi="Times New Roman" w:cs="Times New Roman"/>
          <w:sz w:val="26"/>
          <w:szCs w:val="26"/>
        </w:rPr>
        <w:t xml:space="preserve">в соответствии со ст. 19 Федерального закона «О благотворительной деятельности и добровольчестве (волонтерстве)» </w:t>
      </w:r>
      <w:r w:rsidRPr="00ED268D">
        <w:rPr>
          <w:rFonts w:ascii="Times New Roman" w:hAnsi="Times New Roman" w:cs="Times New Roman"/>
          <w:b/>
          <w:sz w:val="26"/>
          <w:szCs w:val="26"/>
        </w:rPr>
        <w:t>ежегодно в тот же срок, что и годовой отчет о финансово-хозяйственной деятельности, представляемый в налоговые органы</w:t>
      </w:r>
      <w:r w:rsidR="00ED268D">
        <w:rPr>
          <w:rFonts w:ascii="Times New Roman" w:hAnsi="Times New Roman" w:cs="Times New Roman"/>
          <w:b/>
          <w:sz w:val="26"/>
          <w:szCs w:val="26"/>
        </w:rPr>
        <w:t xml:space="preserve"> (до 31.03.2023)</w:t>
      </w:r>
      <w:r w:rsidRPr="009379B3">
        <w:rPr>
          <w:rFonts w:ascii="Times New Roman" w:hAnsi="Times New Roman" w:cs="Times New Roman"/>
          <w:sz w:val="26"/>
          <w:szCs w:val="26"/>
        </w:rPr>
        <w:t xml:space="preserve">, </w:t>
      </w:r>
      <w:r w:rsidR="00ED268D" w:rsidRPr="00ED268D">
        <w:rPr>
          <w:rFonts w:ascii="Times New Roman" w:hAnsi="Times New Roman" w:cs="Times New Roman"/>
          <w:sz w:val="26"/>
          <w:szCs w:val="26"/>
        </w:rPr>
        <w:t>представляют в Управление</w:t>
      </w:r>
      <w:r w:rsidR="00ED268D" w:rsidRPr="00ED26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379B3">
        <w:rPr>
          <w:rFonts w:ascii="Times New Roman" w:hAnsi="Times New Roman" w:cs="Times New Roman"/>
          <w:sz w:val="26"/>
          <w:szCs w:val="26"/>
        </w:rPr>
        <w:t>отчет о своей деятельности, содержащий сведения о:</w:t>
      </w:r>
    </w:p>
    <w:p w:rsidR="009379B3" w:rsidRPr="009379B3" w:rsidRDefault="009379B3" w:rsidP="000453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79B3">
        <w:rPr>
          <w:rFonts w:ascii="Times New Roman" w:hAnsi="Times New Roman" w:cs="Times New Roman"/>
          <w:sz w:val="26"/>
          <w:szCs w:val="26"/>
        </w:rPr>
        <w:t>- финансово-хозяйственной деятельности, подтверждающие соблюдение требований Федерального закона «О благотворительной деятельности и добровольчестве (волонтерстве)» по использованию имущества и расходованию средств благотворительной организации;</w:t>
      </w:r>
    </w:p>
    <w:p w:rsidR="009379B3" w:rsidRPr="009379B3" w:rsidRDefault="009379B3" w:rsidP="000453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79B3">
        <w:rPr>
          <w:rFonts w:ascii="Times New Roman" w:hAnsi="Times New Roman" w:cs="Times New Roman"/>
          <w:sz w:val="26"/>
          <w:szCs w:val="26"/>
        </w:rPr>
        <w:t>- персональном составе высшего органа управления благотворительной организацией;</w:t>
      </w:r>
    </w:p>
    <w:p w:rsidR="009379B3" w:rsidRPr="009379B3" w:rsidRDefault="009379B3" w:rsidP="000453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79B3">
        <w:rPr>
          <w:rFonts w:ascii="Times New Roman" w:hAnsi="Times New Roman" w:cs="Times New Roman"/>
          <w:sz w:val="26"/>
          <w:szCs w:val="26"/>
        </w:rPr>
        <w:t>- составе и содержании благотворительных программ благотворительной организации (перечень и описание указанных программ);</w:t>
      </w:r>
    </w:p>
    <w:p w:rsidR="009379B3" w:rsidRPr="009379B3" w:rsidRDefault="009379B3" w:rsidP="000453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79B3">
        <w:rPr>
          <w:rFonts w:ascii="Times New Roman" w:hAnsi="Times New Roman" w:cs="Times New Roman"/>
          <w:sz w:val="26"/>
          <w:szCs w:val="26"/>
        </w:rPr>
        <w:t>- содержании и результатах деятельности благотворительной организации;</w:t>
      </w:r>
    </w:p>
    <w:p w:rsidR="009379B3" w:rsidRPr="009379B3" w:rsidRDefault="009379B3" w:rsidP="000453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79B3">
        <w:rPr>
          <w:rFonts w:ascii="Times New Roman" w:hAnsi="Times New Roman" w:cs="Times New Roman"/>
          <w:sz w:val="26"/>
          <w:szCs w:val="26"/>
        </w:rPr>
        <w:t>- нарушениях требований настоящего Федерального закона, выявленных в результате проверок, проведенных налоговыми органами, и принятых мерах по их устранению.</w:t>
      </w:r>
    </w:p>
    <w:p w:rsidR="009379B3" w:rsidRPr="009379B3" w:rsidRDefault="009379B3" w:rsidP="000453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79B3">
        <w:rPr>
          <w:rFonts w:ascii="Times New Roman" w:hAnsi="Times New Roman" w:cs="Times New Roman"/>
          <w:sz w:val="26"/>
          <w:szCs w:val="26"/>
        </w:rPr>
        <w:t>Форма отчета о благотворительной деятельности не унифицирована, отчет о благотворительной деятельности предоставляется в бумажном виде в произвольной форме с указанием установленного законодательством необходимого объема сведений.</w:t>
      </w:r>
    </w:p>
    <w:p w:rsidR="009379B3" w:rsidRPr="009379B3" w:rsidRDefault="009379B3" w:rsidP="000453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79B3">
        <w:rPr>
          <w:rFonts w:ascii="Times New Roman" w:hAnsi="Times New Roman" w:cs="Times New Roman"/>
          <w:sz w:val="26"/>
          <w:szCs w:val="26"/>
        </w:rPr>
        <w:lastRenderedPageBreak/>
        <w:t xml:space="preserve">Отчет о благотворительной деятельности подлежит представлению не вместо, а </w:t>
      </w:r>
      <w:r w:rsidRPr="00045389">
        <w:rPr>
          <w:rFonts w:ascii="Times New Roman" w:hAnsi="Times New Roman" w:cs="Times New Roman"/>
          <w:sz w:val="26"/>
          <w:szCs w:val="26"/>
          <w:u w:val="single"/>
        </w:rPr>
        <w:t>дополнительно к иной отчетности</w:t>
      </w:r>
      <w:r w:rsidRPr="009379B3">
        <w:rPr>
          <w:rFonts w:ascii="Times New Roman" w:hAnsi="Times New Roman" w:cs="Times New Roman"/>
          <w:sz w:val="26"/>
          <w:szCs w:val="26"/>
        </w:rPr>
        <w:t>, подлежащей представлению общественными объединениями или иными некоммерческими организациями.</w:t>
      </w:r>
    </w:p>
    <w:p w:rsidR="009379B3" w:rsidRPr="009379B3" w:rsidRDefault="009379B3" w:rsidP="000453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34344">
        <w:rPr>
          <w:rFonts w:ascii="Times New Roman" w:hAnsi="Times New Roman" w:cs="Times New Roman"/>
          <w:b/>
          <w:sz w:val="26"/>
          <w:szCs w:val="26"/>
        </w:rPr>
        <w:t>Некоммерческие организации, использующие ящик (ящики) для сбора благотворительных пожертвований</w:t>
      </w:r>
      <w:r w:rsidRPr="009379B3">
        <w:rPr>
          <w:rFonts w:ascii="Times New Roman" w:hAnsi="Times New Roman" w:cs="Times New Roman"/>
          <w:sz w:val="26"/>
          <w:szCs w:val="26"/>
        </w:rPr>
        <w:t xml:space="preserve"> (не распространяется на религиозные организации в целях осуществления видов деятельности, предусмотренных их уставом), в соответствии со ст. 16.1 Федерального закона «О благотворительной деятельности и добровольчестве (волонтерстве)» обязаны ежегодно </w:t>
      </w:r>
      <w:r w:rsidRPr="00ED268D">
        <w:rPr>
          <w:rFonts w:ascii="Times New Roman" w:hAnsi="Times New Roman" w:cs="Times New Roman"/>
          <w:b/>
          <w:sz w:val="26"/>
          <w:szCs w:val="26"/>
        </w:rPr>
        <w:t>не позднее 15 апреля года</w:t>
      </w:r>
      <w:r w:rsidRPr="009379B3">
        <w:rPr>
          <w:rFonts w:ascii="Times New Roman" w:hAnsi="Times New Roman" w:cs="Times New Roman"/>
          <w:sz w:val="26"/>
          <w:szCs w:val="26"/>
        </w:rPr>
        <w:t>, следующего за</w:t>
      </w:r>
      <w:r w:rsidR="00045389">
        <w:rPr>
          <w:rFonts w:ascii="Times New Roman" w:hAnsi="Times New Roman" w:cs="Times New Roman"/>
          <w:sz w:val="26"/>
          <w:szCs w:val="26"/>
        </w:rPr>
        <w:t xml:space="preserve"> отчетным (</w:t>
      </w:r>
      <w:r w:rsidR="00E35D3C">
        <w:rPr>
          <w:rFonts w:ascii="Times New Roman" w:hAnsi="Times New Roman" w:cs="Times New Roman"/>
          <w:b/>
          <w:sz w:val="26"/>
          <w:szCs w:val="26"/>
        </w:rPr>
        <w:t>до</w:t>
      </w:r>
      <w:r w:rsidR="00045389" w:rsidRPr="00ED268D">
        <w:rPr>
          <w:rFonts w:ascii="Times New Roman" w:hAnsi="Times New Roman" w:cs="Times New Roman"/>
          <w:b/>
          <w:sz w:val="26"/>
          <w:szCs w:val="26"/>
        </w:rPr>
        <w:t xml:space="preserve"> 15.04.2023</w:t>
      </w:r>
      <w:r w:rsidRPr="009379B3">
        <w:rPr>
          <w:rFonts w:ascii="Times New Roman" w:hAnsi="Times New Roman" w:cs="Times New Roman"/>
          <w:sz w:val="26"/>
          <w:szCs w:val="26"/>
        </w:rPr>
        <w:t xml:space="preserve">), публиковать отчет об использовании собранных благотворительных пожертвований на информационных ресурсах Минюста России в информационно-телекоммуникационной сети «Интернет» предназначенных для размещения отчетов и сообщений /на Портале (unro.minjust.ru)/, а также на сайте некоммерческой организации (при наличии сайта). Требования к форме и срокам опубликования отчета утверждены приказом Минюста России от 31.08.2020 </w:t>
      </w:r>
      <w:r w:rsidR="00045389">
        <w:rPr>
          <w:rFonts w:ascii="Times New Roman" w:hAnsi="Times New Roman" w:cs="Times New Roman"/>
          <w:sz w:val="26"/>
          <w:szCs w:val="26"/>
        </w:rPr>
        <w:br/>
      </w:r>
      <w:r w:rsidRPr="009379B3">
        <w:rPr>
          <w:rFonts w:ascii="Times New Roman" w:hAnsi="Times New Roman" w:cs="Times New Roman"/>
          <w:sz w:val="26"/>
          <w:szCs w:val="26"/>
        </w:rPr>
        <w:t>№ 190 «Об утверждении требований к форме и срокам опубликования отчета некоммерческой организации об использовании собранных благотворительных пожертвований».</w:t>
      </w:r>
    </w:p>
    <w:p w:rsidR="009379B3" w:rsidRPr="009379B3" w:rsidRDefault="009379B3" w:rsidP="000453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79B3">
        <w:rPr>
          <w:rFonts w:ascii="Times New Roman" w:hAnsi="Times New Roman" w:cs="Times New Roman"/>
          <w:sz w:val="26"/>
          <w:szCs w:val="26"/>
        </w:rPr>
        <w:t>Отчет должен содержать:</w:t>
      </w:r>
    </w:p>
    <w:p w:rsidR="009379B3" w:rsidRPr="009379B3" w:rsidRDefault="009379B3" w:rsidP="000453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79B3">
        <w:rPr>
          <w:rFonts w:ascii="Times New Roman" w:hAnsi="Times New Roman" w:cs="Times New Roman"/>
          <w:sz w:val="26"/>
          <w:szCs w:val="26"/>
        </w:rPr>
        <w:t>- полное наименование, адрес (место нахождения), основной государственный регистрационный номер некоммерческой организации, использующей ящик (ящики) для сбора благотворительных пожертвований, а также индивидуальный номер налогоплательщика;</w:t>
      </w:r>
    </w:p>
    <w:p w:rsidR="009379B3" w:rsidRPr="009379B3" w:rsidRDefault="009379B3" w:rsidP="000453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79B3">
        <w:rPr>
          <w:rFonts w:ascii="Times New Roman" w:hAnsi="Times New Roman" w:cs="Times New Roman"/>
          <w:sz w:val="26"/>
          <w:szCs w:val="26"/>
        </w:rPr>
        <w:t>- доменное имя и (или) сетевой адрес сайта некоммерческой организации в информационно-телекоммуникационной сети «Интернет» (при наличии сайта);</w:t>
      </w:r>
    </w:p>
    <w:p w:rsidR="009379B3" w:rsidRPr="009379B3" w:rsidRDefault="009379B3" w:rsidP="003343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79B3">
        <w:rPr>
          <w:rFonts w:ascii="Times New Roman" w:hAnsi="Times New Roman" w:cs="Times New Roman"/>
          <w:sz w:val="26"/>
          <w:szCs w:val="26"/>
        </w:rPr>
        <w:t>- дату утверждения положения о программе или иного акта, в соответствии с которым проводится сбор благотворительных пожертвований, и наименование органа некоммерческой организации, утвердившего указанный документ;</w:t>
      </w:r>
    </w:p>
    <w:p w:rsidR="009379B3" w:rsidRPr="009379B3" w:rsidRDefault="009379B3" w:rsidP="003343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79B3">
        <w:rPr>
          <w:rFonts w:ascii="Times New Roman" w:hAnsi="Times New Roman" w:cs="Times New Roman"/>
          <w:sz w:val="26"/>
          <w:szCs w:val="26"/>
        </w:rPr>
        <w:t>- цель сбора благотворительных пожертвований;</w:t>
      </w:r>
    </w:p>
    <w:p w:rsidR="009379B3" w:rsidRPr="009379B3" w:rsidRDefault="009379B3" w:rsidP="003343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79B3">
        <w:rPr>
          <w:rFonts w:ascii="Times New Roman" w:hAnsi="Times New Roman" w:cs="Times New Roman"/>
          <w:sz w:val="26"/>
          <w:szCs w:val="26"/>
        </w:rPr>
        <w:t>- сроки сбора благотворительных пожертвований;</w:t>
      </w:r>
    </w:p>
    <w:p w:rsidR="009379B3" w:rsidRPr="009379B3" w:rsidRDefault="009379B3" w:rsidP="003343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79B3">
        <w:rPr>
          <w:rFonts w:ascii="Times New Roman" w:hAnsi="Times New Roman" w:cs="Times New Roman"/>
          <w:sz w:val="26"/>
          <w:szCs w:val="26"/>
        </w:rPr>
        <w:t>- вид ящика (ящиков) для сбора благотворительных пожертвований (стационарный или переносной);</w:t>
      </w:r>
    </w:p>
    <w:p w:rsidR="009379B3" w:rsidRPr="009379B3" w:rsidRDefault="009379B3" w:rsidP="003343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79B3">
        <w:rPr>
          <w:rFonts w:ascii="Times New Roman" w:hAnsi="Times New Roman" w:cs="Times New Roman"/>
          <w:sz w:val="26"/>
          <w:szCs w:val="26"/>
        </w:rPr>
        <w:t>- место (места) размещения ящика (ящиков) для сбора благотворительных пожертвований (в случае установки и использования ящика (ящиков) для сбора благотворительных пожертвований во время проведения публичного или иного мероприятия, организованного некоммерческой организацией, дополнительно указывается наименование такого мероприятия);</w:t>
      </w:r>
    </w:p>
    <w:p w:rsidR="009379B3" w:rsidRPr="009379B3" w:rsidRDefault="009379B3" w:rsidP="003343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79B3">
        <w:rPr>
          <w:rFonts w:ascii="Times New Roman" w:hAnsi="Times New Roman" w:cs="Times New Roman"/>
          <w:sz w:val="26"/>
          <w:szCs w:val="26"/>
        </w:rPr>
        <w:t>- дату извлечения благотворительных пожертвований из ящика (ящиков) для сбора благотворительных пожертвований в течение отчетного периода и сведения о суммах наличных денежных средств, ином имуществе в различных единицах измерения (килограммы, штуки, метры и прочее), извлеченных из ящика (ящиков) для сбора благотворительных пожертвований в течение отчетного периода;</w:t>
      </w:r>
    </w:p>
    <w:p w:rsidR="009379B3" w:rsidRPr="009379B3" w:rsidRDefault="009379B3" w:rsidP="003343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79B3">
        <w:rPr>
          <w:rFonts w:ascii="Times New Roman" w:hAnsi="Times New Roman" w:cs="Times New Roman"/>
          <w:sz w:val="26"/>
          <w:szCs w:val="26"/>
        </w:rPr>
        <w:t xml:space="preserve">- информацию о расходовании извлеченных из ящика (ящиков) для сбора благотворительных пожертвований в течение отчетного периода наличных </w:t>
      </w:r>
      <w:r w:rsidRPr="009379B3">
        <w:rPr>
          <w:rFonts w:ascii="Times New Roman" w:hAnsi="Times New Roman" w:cs="Times New Roman"/>
          <w:sz w:val="26"/>
          <w:szCs w:val="26"/>
        </w:rPr>
        <w:lastRenderedPageBreak/>
        <w:t>денежных средств, иного имущества в различных единицах измерения (килограммы, штуки, метры и прочее);</w:t>
      </w:r>
    </w:p>
    <w:p w:rsidR="009379B3" w:rsidRPr="009379B3" w:rsidRDefault="009379B3" w:rsidP="003343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79B3">
        <w:rPr>
          <w:rFonts w:ascii="Times New Roman" w:hAnsi="Times New Roman" w:cs="Times New Roman"/>
          <w:sz w:val="26"/>
          <w:szCs w:val="26"/>
        </w:rPr>
        <w:t>- сведения о сумме извлеченных из ящика (ящиков) для сбора благотворительных пожертвований наличных денежных средств, ином имуществе в различных единицах измерения (килограммы, штуки, метры и прочее), не израсходованных (не использованных) в соответствии с целями сбора благотворительных пожертвований на конец отчетного периода;</w:t>
      </w:r>
    </w:p>
    <w:p w:rsidR="009379B3" w:rsidRPr="009379B3" w:rsidRDefault="009379B3" w:rsidP="000453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79B3">
        <w:rPr>
          <w:rFonts w:ascii="Times New Roman" w:hAnsi="Times New Roman" w:cs="Times New Roman"/>
          <w:sz w:val="26"/>
          <w:szCs w:val="26"/>
        </w:rPr>
        <w:t>- сведения о сумме извлеченных из ящика (ящиков) для сбора благотворительных пожертвований наличных денежных средств, ином имуществе в различных единицах измерения (килограммы, штуки, метры и прочее), израсходованных (использованных) на иные благотворительные цели (при наличии не израсходованных (не использованных) наличных денежных средств, иного имущества в различных единицах измерения (килограммы, штуки, метры и прочее) в соответствии с целями сбора благотворительных пожертвований при достижении заявленной благотворительной цели некоммерческой организации) с указанием целей, на которые направлялись не израсходованные (не использованные) благотворительные пожертвования.</w:t>
      </w:r>
    </w:p>
    <w:p w:rsidR="009379B3" w:rsidRPr="009379B3" w:rsidRDefault="009379B3" w:rsidP="000453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79B3">
        <w:rPr>
          <w:rFonts w:ascii="Times New Roman" w:hAnsi="Times New Roman" w:cs="Times New Roman"/>
          <w:sz w:val="26"/>
          <w:szCs w:val="26"/>
        </w:rPr>
        <w:t xml:space="preserve">В соответствии с информацией, содержащейся на Портале (unro.minjust.ru), отчеты некоммерческих организаций об использовании собранных благотворительных пожертвований в электронной форме направляются по адресу: </w:t>
      </w:r>
      <w:r w:rsidRPr="00045389">
        <w:rPr>
          <w:rFonts w:ascii="Times New Roman" w:hAnsi="Times New Roman" w:cs="Times New Roman"/>
          <w:b/>
          <w:sz w:val="26"/>
          <w:szCs w:val="26"/>
        </w:rPr>
        <w:t>blago@minjust.gov.ru</w:t>
      </w:r>
      <w:r w:rsidRPr="009379B3">
        <w:rPr>
          <w:rFonts w:ascii="Times New Roman" w:hAnsi="Times New Roman" w:cs="Times New Roman"/>
          <w:sz w:val="26"/>
          <w:szCs w:val="26"/>
        </w:rPr>
        <w:t>.</w:t>
      </w:r>
    </w:p>
    <w:p w:rsidR="009379B3" w:rsidRPr="009379B3" w:rsidRDefault="009379B3" w:rsidP="000453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79B3">
        <w:rPr>
          <w:rFonts w:ascii="Times New Roman" w:hAnsi="Times New Roman" w:cs="Times New Roman"/>
          <w:sz w:val="26"/>
          <w:szCs w:val="26"/>
        </w:rPr>
        <w:t>При использовании некоммерческой организацией в соответствии с положением о программе или иным актом, согласно которым проводится сбор благотворительных пожертвований, нескольких ящиков для сбора благотворительных пожертвований, публикуется один отчет, соответствующий вышеуказанным требованиям.</w:t>
      </w:r>
    </w:p>
    <w:p w:rsidR="009379B3" w:rsidRPr="009379B3" w:rsidRDefault="009379B3" w:rsidP="00EE48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34344">
        <w:rPr>
          <w:rFonts w:ascii="Times New Roman" w:hAnsi="Times New Roman" w:cs="Times New Roman"/>
          <w:b/>
          <w:sz w:val="26"/>
          <w:szCs w:val="26"/>
        </w:rPr>
        <w:t>Казачьи общества, внесенные в Государственный реестр казачьих обществ в Российской Федерации</w:t>
      </w:r>
      <w:r w:rsidRPr="009379B3">
        <w:rPr>
          <w:rFonts w:ascii="Times New Roman" w:hAnsi="Times New Roman" w:cs="Times New Roman"/>
          <w:sz w:val="26"/>
          <w:szCs w:val="26"/>
        </w:rPr>
        <w:t xml:space="preserve">, помимо </w:t>
      </w:r>
      <w:r w:rsidR="00383BF5">
        <w:rPr>
          <w:rFonts w:ascii="Times New Roman" w:hAnsi="Times New Roman" w:cs="Times New Roman"/>
          <w:sz w:val="26"/>
          <w:szCs w:val="26"/>
        </w:rPr>
        <w:t xml:space="preserve">вышеуказанных </w:t>
      </w:r>
      <w:r w:rsidRPr="009379B3">
        <w:rPr>
          <w:rFonts w:ascii="Times New Roman" w:hAnsi="Times New Roman" w:cs="Times New Roman"/>
          <w:sz w:val="26"/>
          <w:szCs w:val="26"/>
        </w:rPr>
        <w:t xml:space="preserve">отчетов, установленных для некоммерческих организаций (по формам № ОН0001, </w:t>
      </w:r>
      <w:r w:rsidR="00383BF5">
        <w:rPr>
          <w:rFonts w:ascii="Times New Roman" w:hAnsi="Times New Roman" w:cs="Times New Roman"/>
          <w:sz w:val="26"/>
          <w:szCs w:val="26"/>
        </w:rPr>
        <w:br/>
      </w:r>
      <w:r w:rsidRPr="009379B3">
        <w:rPr>
          <w:rFonts w:ascii="Times New Roman" w:hAnsi="Times New Roman" w:cs="Times New Roman"/>
          <w:sz w:val="26"/>
          <w:szCs w:val="26"/>
        </w:rPr>
        <w:t xml:space="preserve">№ ОН0002 или заявления /сообщения/ о продолжении деятельности), ежегодно </w:t>
      </w:r>
      <w:r w:rsidRPr="00383BF5">
        <w:rPr>
          <w:rFonts w:ascii="Times New Roman" w:hAnsi="Times New Roman" w:cs="Times New Roman"/>
          <w:b/>
          <w:sz w:val="26"/>
          <w:szCs w:val="26"/>
        </w:rPr>
        <w:t>не позднее 15 апреля</w:t>
      </w:r>
      <w:r w:rsidRPr="009379B3">
        <w:rPr>
          <w:rFonts w:ascii="Times New Roman" w:hAnsi="Times New Roman" w:cs="Times New Roman"/>
          <w:sz w:val="26"/>
          <w:szCs w:val="26"/>
        </w:rPr>
        <w:t xml:space="preserve"> года, следующего за</w:t>
      </w:r>
      <w:r w:rsidR="00383BF5">
        <w:rPr>
          <w:rFonts w:ascii="Times New Roman" w:hAnsi="Times New Roman" w:cs="Times New Roman"/>
          <w:sz w:val="26"/>
          <w:szCs w:val="26"/>
        </w:rPr>
        <w:t xml:space="preserve"> отчетным </w:t>
      </w:r>
      <w:r w:rsidR="00E35D3C">
        <w:rPr>
          <w:rFonts w:ascii="Times New Roman" w:hAnsi="Times New Roman" w:cs="Times New Roman"/>
          <w:b/>
          <w:sz w:val="26"/>
          <w:szCs w:val="26"/>
        </w:rPr>
        <w:t>(до</w:t>
      </w:r>
      <w:r w:rsidR="00383BF5" w:rsidRPr="00E35D3C">
        <w:rPr>
          <w:rFonts w:ascii="Times New Roman" w:hAnsi="Times New Roman" w:cs="Times New Roman"/>
          <w:b/>
          <w:sz w:val="26"/>
          <w:szCs w:val="26"/>
        </w:rPr>
        <w:t xml:space="preserve"> 15.04.2023</w:t>
      </w:r>
      <w:r w:rsidRPr="00E35D3C">
        <w:rPr>
          <w:rFonts w:ascii="Times New Roman" w:hAnsi="Times New Roman" w:cs="Times New Roman"/>
          <w:b/>
          <w:sz w:val="26"/>
          <w:szCs w:val="26"/>
        </w:rPr>
        <w:t>)</w:t>
      </w:r>
      <w:r w:rsidRPr="009379B3">
        <w:rPr>
          <w:rFonts w:ascii="Times New Roman" w:hAnsi="Times New Roman" w:cs="Times New Roman"/>
          <w:sz w:val="26"/>
          <w:szCs w:val="26"/>
        </w:rPr>
        <w:t xml:space="preserve"> в соответствии со ст. 6 Федерального закона «О государственной службе российского казачества» и приказом Минюста России от 13.10.2011 № 355 «Об утверждении порядка ведения государственного реестра казачьих обществ в Российской Федерации» ежегодно предоставляют в Управление сведения об общей численности членов казачьего общества, о фиксированной численности его членов, в установленном порядке принявших на себя обязательства по несению государственной или иной службы, по форме № ГРКО 03 (Приложение № 4 к приказу Минюста России от 13.10.2011 № 355).</w:t>
      </w:r>
    </w:p>
    <w:p w:rsidR="009379B3" w:rsidRPr="009379B3" w:rsidRDefault="009379B3" w:rsidP="00EE48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79B3">
        <w:rPr>
          <w:rFonts w:ascii="Times New Roman" w:hAnsi="Times New Roman" w:cs="Times New Roman"/>
          <w:sz w:val="26"/>
          <w:szCs w:val="26"/>
        </w:rPr>
        <w:t>Хуторское, станичное, городское казачье общество вместе с указанными сведениями представляет также список членов казачьего общества, в установленном порядке принявших на себя обязательства по несению государственной или иной службы.</w:t>
      </w:r>
    </w:p>
    <w:p w:rsidR="009379B3" w:rsidRPr="009379B3" w:rsidRDefault="009379B3" w:rsidP="009379B3">
      <w:pPr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E48BB">
        <w:rPr>
          <w:rFonts w:ascii="Times New Roman" w:hAnsi="Times New Roman" w:cs="Times New Roman"/>
          <w:b/>
          <w:sz w:val="26"/>
          <w:szCs w:val="26"/>
        </w:rPr>
        <w:t>Региональные отделения политических партий</w:t>
      </w:r>
      <w:r w:rsidRPr="009379B3">
        <w:rPr>
          <w:rFonts w:ascii="Times New Roman" w:hAnsi="Times New Roman" w:cs="Times New Roman"/>
          <w:sz w:val="26"/>
          <w:szCs w:val="26"/>
        </w:rPr>
        <w:t xml:space="preserve"> в соответствии со </w:t>
      </w:r>
      <w:r w:rsidR="00EE48BB">
        <w:rPr>
          <w:rFonts w:ascii="Times New Roman" w:hAnsi="Times New Roman" w:cs="Times New Roman"/>
          <w:sz w:val="26"/>
          <w:szCs w:val="26"/>
        </w:rPr>
        <w:br/>
      </w:r>
      <w:r w:rsidRPr="009379B3">
        <w:rPr>
          <w:rFonts w:ascii="Times New Roman" w:hAnsi="Times New Roman" w:cs="Times New Roman"/>
          <w:sz w:val="26"/>
          <w:szCs w:val="26"/>
        </w:rPr>
        <w:t xml:space="preserve">ст. 27 Федерального закона «О политических партиях» один раз в три года (в рекомендованный срок – не позднее 15 апреля): представляют в Управление </w:t>
      </w:r>
      <w:r w:rsidRPr="009379B3">
        <w:rPr>
          <w:rFonts w:ascii="Times New Roman" w:hAnsi="Times New Roman" w:cs="Times New Roman"/>
          <w:sz w:val="26"/>
          <w:szCs w:val="26"/>
        </w:rPr>
        <w:lastRenderedPageBreak/>
        <w:t>информацию о продолжении своей деятельности с указанием численности членов политической партии в региональном отделении и места нахождения своего постоянно действующего руководящего органа, а также информацию о структурных подразделениях политической партии в Кемеровской области – Кузбассе, не наделенных правами юридического лица, но обладающих в соответствии с уставом политической партии правом принимать участие в выборах и (или) референдумах. Иное структурное подразделение политической партии с правами юридического лица один раз в три года представляет в Управление информацию о продолжении своей деятельности с указанием места нахождения своего постоянно действующего руководящего органа.</w:t>
      </w:r>
    </w:p>
    <w:sectPr w:rsidR="009379B3" w:rsidRPr="009379B3" w:rsidSect="00334344">
      <w:headerReference w:type="default" r:id="rId8"/>
      <w:pgSz w:w="11906" w:h="16838"/>
      <w:pgMar w:top="1134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C5F" w:rsidRDefault="00540C5F" w:rsidP="00334344">
      <w:pPr>
        <w:spacing w:after="0" w:line="240" w:lineRule="auto"/>
      </w:pPr>
      <w:r>
        <w:separator/>
      </w:r>
    </w:p>
  </w:endnote>
  <w:endnote w:type="continuationSeparator" w:id="0">
    <w:p w:rsidR="00540C5F" w:rsidRDefault="00540C5F" w:rsidP="00334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C5F" w:rsidRDefault="00540C5F" w:rsidP="00334344">
      <w:pPr>
        <w:spacing w:after="0" w:line="240" w:lineRule="auto"/>
      </w:pPr>
      <w:r>
        <w:separator/>
      </w:r>
    </w:p>
  </w:footnote>
  <w:footnote w:type="continuationSeparator" w:id="0">
    <w:p w:rsidR="00540C5F" w:rsidRDefault="00540C5F" w:rsidP="00334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7427232"/>
      <w:docPartObj>
        <w:docPartGallery w:val="Page Numbers (Top of Page)"/>
        <w:docPartUnique/>
      </w:docPartObj>
    </w:sdtPr>
    <w:sdtEndPr/>
    <w:sdtContent>
      <w:p w:rsidR="00334344" w:rsidRDefault="0033434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933">
          <w:rPr>
            <w:noProof/>
          </w:rPr>
          <w:t>6</w:t>
        </w:r>
        <w:r>
          <w:fldChar w:fldCharType="end"/>
        </w:r>
      </w:p>
    </w:sdtContent>
  </w:sdt>
  <w:p w:rsidR="00334344" w:rsidRDefault="0033434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9B3"/>
    <w:rsid w:val="00045389"/>
    <w:rsid w:val="00065403"/>
    <w:rsid w:val="0008694B"/>
    <w:rsid w:val="00114963"/>
    <w:rsid w:val="00122242"/>
    <w:rsid w:val="0022070D"/>
    <w:rsid w:val="002F6408"/>
    <w:rsid w:val="00334344"/>
    <w:rsid w:val="003371E2"/>
    <w:rsid w:val="00383BF5"/>
    <w:rsid w:val="00540C5F"/>
    <w:rsid w:val="0055665F"/>
    <w:rsid w:val="00601256"/>
    <w:rsid w:val="00715FDA"/>
    <w:rsid w:val="0077059B"/>
    <w:rsid w:val="007A2649"/>
    <w:rsid w:val="007C09D8"/>
    <w:rsid w:val="008716D1"/>
    <w:rsid w:val="009379B3"/>
    <w:rsid w:val="00A52E2B"/>
    <w:rsid w:val="00B65D25"/>
    <w:rsid w:val="00CE3933"/>
    <w:rsid w:val="00CF055C"/>
    <w:rsid w:val="00CF2046"/>
    <w:rsid w:val="00CF7582"/>
    <w:rsid w:val="00D23F66"/>
    <w:rsid w:val="00D83E6F"/>
    <w:rsid w:val="00E35D3C"/>
    <w:rsid w:val="00ED268D"/>
    <w:rsid w:val="00EE48BB"/>
    <w:rsid w:val="00EF2B9C"/>
    <w:rsid w:val="00F45E5C"/>
    <w:rsid w:val="00F8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2B9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34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4344"/>
  </w:style>
  <w:style w:type="paragraph" w:styleId="a6">
    <w:name w:val="footer"/>
    <w:basedOn w:val="a"/>
    <w:link w:val="a7"/>
    <w:uiPriority w:val="99"/>
    <w:unhideWhenUsed/>
    <w:rsid w:val="00334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43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2B9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34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4344"/>
  </w:style>
  <w:style w:type="paragraph" w:styleId="a6">
    <w:name w:val="footer"/>
    <w:basedOn w:val="a"/>
    <w:link w:val="a7"/>
    <w:uiPriority w:val="99"/>
    <w:unhideWhenUsed/>
    <w:rsid w:val="00334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4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u42@minjust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2257</Words>
  <Characters>12868</Characters>
  <Application>Microsoft Office Word</Application>
  <DocSecurity>4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Николенко Елена Александровна</dc:creator>
  <cp:lastModifiedBy>Курмашева Юлия Владимировна</cp:lastModifiedBy>
  <cp:revision>2</cp:revision>
  <dcterms:created xsi:type="dcterms:W3CDTF">2023-02-03T06:46:00Z</dcterms:created>
  <dcterms:modified xsi:type="dcterms:W3CDTF">2023-02-03T06:46:00Z</dcterms:modified>
</cp:coreProperties>
</file>