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1B" w:rsidRPr="009B6C12" w:rsidRDefault="00B05409" w:rsidP="00F868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6C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1 марта в Кузбассе изменится порядок </w:t>
      </w:r>
      <w:r w:rsidR="00F868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внесения </w:t>
      </w:r>
      <w:r w:rsidR="009B6C12" w:rsidRPr="009B6C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ЕГРН </w:t>
      </w:r>
      <w:r w:rsidR="00F868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сведений </w:t>
      </w:r>
      <w:r w:rsidR="00494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9B6C12" w:rsidRPr="009B6C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ранее учтенных</w:t>
      </w:r>
      <w:r w:rsidR="00494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объектах</w:t>
      </w:r>
      <w:r w:rsidR="009B6C12" w:rsidRPr="009B6C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недвижимости</w:t>
      </w:r>
    </w:p>
    <w:p w:rsidR="005E4C2B" w:rsidRDefault="00BC74C2" w:rsidP="00732C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F868A7">
        <w:rPr>
          <w:rFonts w:ascii="Times New Roman" w:eastAsia="Times New Roman" w:hAnsi="Times New Roman" w:cs="Times New Roman"/>
          <w:color w:val="000000"/>
          <w:sz w:val="28"/>
          <w:szCs w:val="28"/>
        </w:rPr>
        <w:t>этой даты вступают в силу поправки в действующее законодательство</w:t>
      </w:r>
      <w:r w:rsidR="007F50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86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дальнейшем </w:t>
      </w:r>
      <w:r w:rsidR="000B5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вносить в ЕГРН сведения о </w:t>
      </w:r>
      <w:r w:rsidR="004941DC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учтенны</w:t>
      </w:r>
      <w:r w:rsidR="000B5F6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94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</w:t>
      </w:r>
      <w:r w:rsidR="000B5F69">
        <w:rPr>
          <w:rFonts w:ascii="Times New Roman" w:eastAsia="Times New Roman" w:hAnsi="Times New Roman" w:cs="Times New Roman"/>
          <w:color w:val="000000"/>
          <w:sz w:val="28"/>
          <w:szCs w:val="28"/>
        </w:rPr>
        <w:t>ах будут по-новому</w:t>
      </w:r>
      <w:r w:rsidR="00FB3B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3B53" w:rsidRDefault="00FB3B53" w:rsidP="00F868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речь идет </w:t>
      </w:r>
      <w:r w:rsidRPr="00FB3B53">
        <w:rPr>
          <w:rFonts w:ascii="Times New Roman" w:eastAsia="Times New Roman" w:hAnsi="Times New Roman" w:cs="Times New Roman"/>
          <w:color w:val="000000"/>
          <w:sz w:val="28"/>
          <w:szCs w:val="28"/>
        </w:rPr>
        <w:t>о здании, сооружении, объекте незавершенного строительства, помещении, машино-месте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заявитель наряду с правоустанавливающим документом</w:t>
      </w:r>
      <w:r w:rsidR="00D76C50" w:rsidRPr="00D76C50">
        <w:t xml:space="preserve"> </w:t>
      </w:r>
      <w:r w:rsidR="00D76C50" w:rsidRPr="00D76C5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будет предоставить</w:t>
      </w:r>
      <w:r w:rsidRPr="00D7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B5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B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на такой объект. Техпаспорта, изготовленного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2013 года, будет недостаточно.</w:t>
      </w:r>
    </w:p>
    <w:p w:rsidR="00FB3B53" w:rsidRDefault="00FB3B53" w:rsidP="00F12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речь идет о земельном </w:t>
      </w:r>
      <w:r w:rsidRPr="00FB3B5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учтенном до 1 марта 2008 года, потребуется</w:t>
      </w:r>
      <w:r w:rsidRPr="00FB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только </w:t>
      </w:r>
      <w:r w:rsidRPr="00FB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правоустанавливающий документ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землю </w:t>
      </w:r>
      <w:r w:rsidRPr="00FB3B53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(например, старое свидетельство, государственный акт или выписку из похозяйственной книги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 w:rsidRPr="00FB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межевой план.</w:t>
      </w:r>
    </w:p>
    <w:p w:rsidR="00C1775E" w:rsidRDefault="00C1775E" w:rsidP="00C177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75E">
        <w:rPr>
          <w:rFonts w:ascii="Times New Roman" w:eastAsia="Times New Roman" w:hAnsi="Times New Roman" w:cs="Times New Roman"/>
          <w:color w:val="000000"/>
          <w:sz w:val="28"/>
          <w:szCs w:val="28"/>
        </w:rPr>
        <w:t>«Исключение составят случаи, когда внесение сведений в ЕГРН будет осуще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4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твляться </w:t>
      </w:r>
      <w:r w:rsidR="001A3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4941D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 w:rsidR="001A3AF5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C17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A3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в рамках выявления правообладателей ранее учтенных объектов</w:t>
      </w:r>
      <w:r w:rsidR="004941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17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</w:t>
      </w:r>
      <w:r w:rsidRPr="00C1775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доставлять технические и</w:t>
      </w:r>
      <w:r w:rsidRPr="00C17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C17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C17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4941DC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177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1775E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уточняет Стелла Яковлева, начальник отдела регистрации недвижимости в электронном виде, регистрации арестов Управления Росреестра по Кемеровской области – Кузбассу.</w:t>
      </w:r>
    </w:p>
    <w:p w:rsidR="00C1775E" w:rsidRDefault="00C1775E" w:rsidP="00C177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1 марта собственники ранее учтенных объектов ещ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могут зарегистрировать права на них без подготовки технического или межевого плана. </w:t>
      </w:r>
      <w:r w:rsidR="004941D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достаточно обратиться в ближайший офис МФЦ, подать соответствующее заявление и приложить к нему тех</w:t>
      </w:r>
      <w:r w:rsidR="00D76C50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4941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6C50">
        <w:rPr>
          <w:rFonts w:ascii="Times New Roman" w:eastAsia="Times New Roman" w:hAnsi="Times New Roman" w:cs="Times New Roman"/>
          <w:color w:val="000000"/>
          <w:sz w:val="28"/>
          <w:szCs w:val="28"/>
        </w:rPr>
        <w:t>скую</w:t>
      </w:r>
      <w:r w:rsidR="00494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</w:t>
      </w:r>
      <w:r w:rsidR="00D76C50"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 w:rsidR="00494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старого образца.</w:t>
      </w:r>
    </w:p>
    <w:p w:rsidR="005E4C2B" w:rsidRDefault="005E4C2B" w:rsidP="00C177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502B" w:rsidRPr="00732C7E" w:rsidRDefault="007F502B" w:rsidP="007F50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2C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Пресс-служба Управления Росреестра по Кемеровской области – Кузбассу.</w:t>
      </w:r>
    </w:p>
    <w:p w:rsidR="005E1F1B" w:rsidRPr="007F502B" w:rsidRDefault="005E1F1B" w:rsidP="007F50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E1F1B" w:rsidRPr="007F50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C9" w:rsidRDefault="00C413C9">
      <w:pPr>
        <w:spacing w:after="0" w:line="240" w:lineRule="auto"/>
      </w:pPr>
      <w:r>
        <w:separator/>
      </w:r>
    </w:p>
  </w:endnote>
  <w:endnote w:type="continuationSeparator" w:id="0">
    <w:p w:rsidR="00C413C9" w:rsidRDefault="00C4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C9" w:rsidRDefault="00C413C9">
      <w:pPr>
        <w:spacing w:after="0" w:line="240" w:lineRule="auto"/>
      </w:pPr>
      <w:r>
        <w:separator/>
      </w:r>
    </w:p>
  </w:footnote>
  <w:footnote w:type="continuationSeparator" w:id="0">
    <w:p w:rsidR="00C413C9" w:rsidRDefault="00C41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1B"/>
    <w:rsid w:val="00020F62"/>
    <w:rsid w:val="000B5F69"/>
    <w:rsid w:val="001212D3"/>
    <w:rsid w:val="00173F8E"/>
    <w:rsid w:val="001A3AF5"/>
    <w:rsid w:val="002F7EA0"/>
    <w:rsid w:val="004941DC"/>
    <w:rsid w:val="005D6EB5"/>
    <w:rsid w:val="005E1F1B"/>
    <w:rsid w:val="005E4C2B"/>
    <w:rsid w:val="00732C7E"/>
    <w:rsid w:val="007D5E6A"/>
    <w:rsid w:val="007F502B"/>
    <w:rsid w:val="00871196"/>
    <w:rsid w:val="009B6C12"/>
    <w:rsid w:val="00A87B0C"/>
    <w:rsid w:val="00B05409"/>
    <w:rsid w:val="00BC74C2"/>
    <w:rsid w:val="00C1775E"/>
    <w:rsid w:val="00C413C9"/>
    <w:rsid w:val="00D76C50"/>
    <w:rsid w:val="00D801B7"/>
    <w:rsid w:val="00E0390A"/>
    <w:rsid w:val="00F1261D"/>
    <w:rsid w:val="00F868A7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B9D3"/>
  <w15:docId w15:val="{97519938-3066-4564-901C-0B4A5B1F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1A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A3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Валентина Никаноровна</dc:creator>
  <cp:lastModifiedBy>Акимова Валентина Никаноровна</cp:lastModifiedBy>
  <cp:revision>3</cp:revision>
  <cp:lastPrinted>2025-02-17T03:30:00Z</cp:lastPrinted>
  <dcterms:created xsi:type="dcterms:W3CDTF">2025-02-18T07:23:00Z</dcterms:created>
  <dcterms:modified xsi:type="dcterms:W3CDTF">2025-02-18T07:24:00Z</dcterms:modified>
</cp:coreProperties>
</file>