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78" w:rsidRPr="00D87FA2" w:rsidRDefault="00974778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СХЕМА</w:t>
      </w:r>
    </w:p>
    <w:p w:rsidR="000C1952" w:rsidRPr="000C1952" w:rsidRDefault="000C1952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C1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редоставления муниципальной услуги «</w:t>
      </w:r>
      <w:r w:rsidRPr="000C1952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разрешения на строительство</w:t>
      </w:r>
      <w:r w:rsidRPr="000C195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«Общие сведения о </w:t>
      </w:r>
      <w:r w:rsidR="000C1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услуге»</w:t>
      </w:r>
    </w:p>
    <w:tbl>
      <w:tblPr>
        <w:tblW w:w="9494" w:type="dxa"/>
        <w:tblInd w:w="-106" w:type="dxa"/>
        <w:tblLook w:val="00A0" w:firstRow="1" w:lastRow="0" w:firstColumn="1" w:lastColumn="0" w:noHBand="0" w:noVBand="0"/>
      </w:tblPr>
      <w:tblGrid>
        <w:gridCol w:w="866"/>
        <w:gridCol w:w="3537"/>
        <w:gridCol w:w="5091"/>
      </w:tblGrid>
      <w:tr w:rsidR="00974778" w:rsidRPr="00341482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974778" w:rsidRPr="00341482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974778" w:rsidRPr="00341482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BC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91C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BC67B2">
              <w:rPr>
                <w:rFonts w:ascii="Times New Roman" w:hAnsi="Times New Roman" w:cs="Times New Roman"/>
                <w:color w:val="000000"/>
              </w:rPr>
              <w:t>Крапивинского муниципального района</w:t>
            </w:r>
          </w:p>
        </w:tc>
      </w:tr>
      <w:tr w:rsidR="00974778" w:rsidRPr="00341482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1B47F5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47F5">
              <w:rPr>
                <w:rFonts w:ascii="Times New Roman" w:hAnsi="Times New Roman" w:cs="Times New Roman"/>
                <w:b/>
                <w:bCs/>
                <w:color w:val="000000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61634B" w:rsidRDefault="0061634B" w:rsidP="007319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1634B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4240100010000007391</w:t>
            </w:r>
          </w:p>
        </w:tc>
      </w:tr>
      <w:tr w:rsidR="00974778" w:rsidRPr="00341482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E5270F" w:rsidRDefault="00BC67B2" w:rsidP="007319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7B2">
              <w:rPr>
                <w:rFonts w:ascii="Times New Roman" w:hAnsi="Times New Roman" w:cs="Times New Roman"/>
                <w:color w:val="000000"/>
              </w:rPr>
              <w:t xml:space="preserve">Предоставление </w:t>
            </w:r>
            <w:r w:rsidR="0061634B">
              <w:rPr>
                <w:rFonts w:ascii="Times New Roman" w:hAnsi="Times New Roman" w:cs="Times New Roman"/>
                <w:color w:val="000000"/>
              </w:rPr>
              <w:t>разрешения на строительство</w:t>
            </w:r>
          </w:p>
        </w:tc>
      </w:tr>
      <w:tr w:rsidR="00974778" w:rsidRPr="0034148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61634B" w:rsidP="007319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Разрешение на строительство</w:t>
            </w:r>
          </w:p>
        </w:tc>
      </w:tr>
      <w:tr w:rsidR="00974778" w:rsidRPr="00341482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E5270F" w:rsidRDefault="00AA0456" w:rsidP="006163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Крапивинского муниципального района от «31» августа 2017 года № 7</w:t>
            </w:r>
            <w:r w:rsidR="0061634B">
              <w:rPr>
                <w:rFonts w:ascii="Times New Roman" w:hAnsi="Times New Roman" w:cs="Times New Roman"/>
                <w:color w:val="000000"/>
              </w:rPr>
              <w:t>55</w:t>
            </w:r>
            <w:r>
              <w:rPr>
                <w:rFonts w:ascii="Times New Roman" w:hAnsi="Times New Roman" w:cs="Times New Roman"/>
                <w:color w:val="000000"/>
              </w:rPr>
              <w:t xml:space="preserve"> об утверждении административного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регламента  предоставления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муниципальной услуги «Предоставление градостроительного плана земельного участка»</w:t>
            </w:r>
          </w:p>
        </w:tc>
      </w:tr>
      <w:tr w:rsidR="00974778" w:rsidRPr="00341482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E5270F" w:rsidRDefault="00974778" w:rsidP="007319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74778" w:rsidRPr="00341482">
        <w:trPr>
          <w:trHeight w:val="14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0C1952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0C1952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952">
              <w:rPr>
                <w:rFonts w:ascii="Times New Roman" w:hAnsi="Times New Roman" w:cs="Times New Roman"/>
                <w:b/>
                <w:bCs/>
                <w:color w:val="00000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0C1952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952">
              <w:rPr>
                <w:rFonts w:ascii="Times New Roman" w:hAnsi="Times New Roman" w:cs="Times New Roman"/>
                <w:color w:val="000000"/>
              </w:rPr>
              <w:t>радиотелефонная связь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0C195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0C195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0C1952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952">
              <w:rPr>
                <w:rFonts w:ascii="Times New Roman" w:hAnsi="Times New Roman" w:cs="Times New Roman"/>
                <w:color w:val="000000"/>
              </w:rPr>
              <w:t>терминальные устройства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0C195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0C195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0C1952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952">
              <w:rPr>
                <w:rFonts w:ascii="Times New Roman" w:hAnsi="Times New Roman" w:cs="Times New Roman"/>
                <w:color w:val="000000"/>
              </w:rPr>
              <w:t>портал государственных услуг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0C195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0C195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0C1952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952">
              <w:rPr>
                <w:rFonts w:ascii="Times New Roman" w:hAnsi="Times New Roman" w:cs="Times New Roman"/>
                <w:color w:val="000000"/>
              </w:rPr>
              <w:t>официальный сайт органа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0C195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0C195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0C1952" w:rsidRDefault="000C1952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952">
              <w:rPr>
                <w:rFonts w:ascii="Times New Roman" w:hAnsi="Times New Roman" w:cs="Times New Roman"/>
                <w:color w:val="000000"/>
              </w:rPr>
              <w:t>анкетирование</w:t>
            </w:r>
          </w:p>
        </w:tc>
      </w:tr>
    </w:tbl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974778" w:rsidSect="001D7FD3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4778" w:rsidRDefault="00974778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подуслугах</w:t>
      </w:r>
      <w:proofErr w:type="spellEnd"/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1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1197"/>
        <w:gridCol w:w="1020"/>
        <w:gridCol w:w="1063"/>
        <w:gridCol w:w="995"/>
        <w:gridCol w:w="1279"/>
        <w:gridCol w:w="1383"/>
        <w:gridCol w:w="1166"/>
        <w:gridCol w:w="1273"/>
        <w:gridCol w:w="1438"/>
        <w:gridCol w:w="1057"/>
        <w:gridCol w:w="1512"/>
        <w:gridCol w:w="1521"/>
      </w:tblGrid>
      <w:tr w:rsidR="00974778" w:rsidRPr="00341482">
        <w:trPr>
          <w:trHeight w:val="300"/>
        </w:trPr>
        <w:tc>
          <w:tcPr>
            <w:tcW w:w="119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2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2" w:type="pct"/>
            <w:gridSpan w:val="2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326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19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Основания отказа в </w:t>
            </w:r>
            <w:proofErr w:type="gram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предоставлении  «</w:t>
            </w:r>
            <w:proofErr w:type="spellStart"/>
            <w:proofErr w:type="gram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53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Основания приостановления </w:t>
            </w:r>
            <w:proofErr w:type="gram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  «</w:t>
            </w:r>
            <w:proofErr w:type="spellStart"/>
            <w:proofErr w:type="gram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  «</w:t>
            </w:r>
            <w:proofErr w:type="spellStart"/>
            <w:proofErr w:type="gram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34" w:type="pct"/>
            <w:gridSpan w:val="3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shd w:val="clear" w:color="000000" w:fill="CCFFCC"/>
          </w:tcPr>
          <w:p w:rsidR="00974778" w:rsidRPr="00D82C68" w:rsidRDefault="00974778" w:rsidP="00D82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498" w:type="pct"/>
            <w:vMerge w:val="restart"/>
            <w:shd w:val="clear" w:color="000000" w:fill="CCFFCC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974778" w:rsidRPr="00341482">
        <w:trPr>
          <w:trHeight w:val="2700"/>
        </w:trPr>
        <w:tc>
          <w:tcPr>
            <w:tcW w:w="119" w:type="pct"/>
            <w:vMerge/>
            <w:vAlign w:val="center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4" w:type="pct"/>
            <w:shd w:val="clear" w:color="000000" w:fill="CCFFCC"/>
            <w:vAlign w:val="center"/>
          </w:tcPr>
          <w:p w:rsidR="00974778" w:rsidRPr="00D82C68" w:rsidRDefault="00974778" w:rsidP="0059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8" w:type="pct"/>
            <w:shd w:val="clear" w:color="000000" w:fill="CCFFCC"/>
            <w:vAlign w:val="center"/>
          </w:tcPr>
          <w:p w:rsidR="00974778" w:rsidRPr="00D82C68" w:rsidRDefault="00974778" w:rsidP="0059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26" w:type="pct"/>
            <w:vMerge/>
            <w:shd w:val="clear" w:color="000000" w:fill="CCFFCC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974778" w:rsidRPr="00D82C6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974778" w:rsidRPr="00D82C6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vAlign w:val="center"/>
          </w:tcPr>
          <w:p w:rsidR="00974778" w:rsidRPr="00D82C6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471" w:type="pc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46" w:type="pct"/>
            <w:shd w:val="clear" w:color="000000" w:fill="CCFFCC"/>
            <w:vAlign w:val="center"/>
          </w:tcPr>
          <w:p w:rsidR="00974778" w:rsidRPr="00D82C68" w:rsidRDefault="00974778" w:rsidP="0098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495" w:type="pct"/>
            <w:vMerge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  <w:shd w:val="clear" w:color="000000" w:fill="CCFFCC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4778" w:rsidRPr="00341482">
        <w:trPr>
          <w:trHeight w:val="70"/>
        </w:trPr>
        <w:tc>
          <w:tcPr>
            <w:tcW w:w="119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2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8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9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2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7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1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6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5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8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74778" w:rsidRPr="00341482">
        <w:trPr>
          <w:trHeight w:val="70"/>
        </w:trPr>
        <w:tc>
          <w:tcPr>
            <w:tcW w:w="119" w:type="pct"/>
          </w:tcPr>
          <w:p w:rsidR="00974778" w:rsidRPr="0086519B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1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2" w:type="pct"/>
            <w:vAlign w:val="center"/>
          </w:tcPr>
          <w:p w:rsidR="00974778" w:rsidRPr="00D50CDB" w:rsidRDefault="001F66EB" w:rsidP="00616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  <w:r w:rsidR="00616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разрешения на строительство</w:t>
            </w:r>
          </w:p>
        </w:tc>
        <w:tc>
          <w:tcPr>
            <w:tcW w:w="334" w:type="pct"/>
          </w:tcPr>
          <w:p w:rsidR="00974778" w:rsidRPr="0073191C" w:rsidRDefault="0061634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F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</w:t>
            </w:r>
            <w:r w:rsidR="00974778" w:rsidRPr="0073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974778" w:rsidRPr="0073191C" w:rsidRDefault="001F66E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74778" w:rsidRPr="0073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" w:type="pct"/>
          </w:tcPr>
          <w:p w:rsidR="00974778" w:rsidRPr="00DE3E32" w:rsidRDefault="00974778" w:rsidP="00DE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9" w:type="pct"/>
          </w:tcPr>
          <w:p w:rsidR="00F52616" w:rsidRPr="00F52616" w:rsidRDefault="00F52616" w:rsidP="005D7AA9">
            <w:pPr>
              <w:pStyle w:val="ConsPlusNormal"/>
              <w:spacing w:line="29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Основаниями для отказа в подготовке разрешения на строительство:</w:t>
            </w:r>
            <w:r w:rsidRPr="00F526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2616">
              <w:rPr>
                <w:rFonts w:ascii="Times New Roman" w:hAnsi="Times New Roman" w:cs="Times New Roman"/>
              </w:rPr>
              <w:t xml:space="preserve">отсутствие документов, предусмотренных пунктами 2.6.1 и 2.6.3 настоящего </w:t>
            </w:r>
            <w:r w:rsidRPr="00F52616">
              <w:rPr>
                <w:rFonts w:ascii="Times New Roman" w:hAnsi="Times New Roman" w:cs="Times New Roman"/>
              </w:rPr>
              <w:lastRenderedPageBreak/>
              <w:t>административного регламента;</w:t>
            </w:r>
          </w:p>
          <w:p w:rsidR="00F52616" w:rsidRPr="00F52616" w:rsidRDefault="00F52616" w:rsidP="00F52616">
            <w:pPr>
              <w:pStyle w:val="ConsPlusNormal"/>
              <w:spacing w:line="295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F52616" w:rsidRPr="00F52616" w:rsidRDefault="00F52616" w:rsidP="00F52616">
            <w:pPr>
              <w:pStyle w:val="ConsPlusNormal"/>
              <w:spacing w:line="295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52616">
              <w:rPr>
                <w:rFonts w:ascii="Times New Roman" w:hAnsi="Times New Roman" w:cs="Times New Roman"/>
              </w:rPr>
              <w:t>-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      </w:r>
          </w:p>
          <w:p w:rsidR="00F52616" w:rsidRPr="00F52616" w:rsidRDefault="00F52616" w:rsidP="00F52616">
            <w:pPr>
              <w:pStyle w:val="ConsPlusNormal"/>
              <w:spacing w:line="295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F52616" w:rsidRPr="00F52616" w:rsidRDefault="00F52616" w:rsidP="00F52616">
            <w:pPr>
              <w:pStyle w:val="ConsPlusNormal"/>
              <w:spacing w:line="295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52616">
              <w:rPr>
                <w:rFonts w:ascii="Times New Roman" w:hAnsi="Times New Roman" w:cs="Times New Roman"/>
              </w:rPr>
              <w:t>-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      </w:r>
          </w:p>
          <w:p w:rsidR="00974778" w:rsidRPr="00DE3E32" w:rsidRDefault="00974778" w:rsidP="00F5261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</w:tcPr>
          <w:p w:rsidR="00974778" w:rsidRPr="00E5270F" w:rsidRDefault="00974778" w:rsidP="00DD0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Оснований для приостановления </w:t>
            </w:r>
            <w:proofErr w:type="spellStart"/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ной услуги не </w:t>
            </w:r>
            <w:proofErr w:type="spellStart"/>
            <w:r w:rsidR="00DD0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предусмотренно</w:t>
            </w:r>
            <w:proofErr w:type="spellEnd"/>
          </w:p>
        </w:tc>
        <w:tc>
          <w:tcPr>
            <w:tcW w:w="382" w:type="pct"/>
          </w:tcPr>
          <w:p w:rsidR="00974778" w:rsidRPr="00E5270F" w:rsidRDefault="00974778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</w:p>
        </w:tc>
        <w:tc>
          <w:tcPr>
            <w:tcW w:w="417" w:type="pct"/>
          </w:tcPr>
          <w:p w:rsidR="00974778" w:rsidRPr="00D50CDB" w:rsidRDefault="00DD096F" w:rsidP="00C117D6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974778" w:rsidRPr="00C117D6" w:rsidRDefault="00974778" w:rsidP="00D50CDB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</w:tcPr>
          <w:p w:rsidR="00974778" w:rsidRPr="00C117D6" w:rsidRDefault="00DD096F" w:rsidP="00C11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74778" w:rsidRPr="00C117D6" w:rsidRDefault="00974778" w:rsidP="00C117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95" w:type="pct"/>
          </w:tcPr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дмини</w:t>
            </w:r>
          </w:p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F18">
              <w:rPr>
                <w:rFonts w:ascii="Times New Roman" w:hAnsi="Times New Roman" w:cs="Times New Roman"/>
                <w:sz w:val="20"/>
                <w:szCs w:val="20"/>
              </w:rPr>
              <w:t>Крапивинского муниципального района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03D6B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</w:t>
            </w:r>
            <w:proofErr w:type="spellStart"/>
            <w:r w:rsidRPr="00903D6B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D6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903D6B">
              <w:rPr>
                <w:rFonts w:ascii="Times New Roman" w:hAnsi="Times New Roman" w:cs="Times New Roman"/>
                <w:sz w:val="20"/>
                <w:szCs w:val="20"/>
              </w:rPr>
              <w:t xml:space="preserve"> услуг;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3.Многофункциональный центр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</w:p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Pr="00903D6B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974778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Л</w:t>
            </w:r>
            <w:r w:rsidR="00974778"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ично в </w:t>
            </w:r>
            <w:proofErr w:type="spellStart"/>
            <w:r w:rsidR="00974778" w:rsidRPr="00D442D2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</w:p>
          <w:p w:rsidR="00974778" w:rsidRPr="00D442D2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74778"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аправляется для выдачи заявителю в МФЦ, в порядке и сроки, предусмотренные </w:t>
            </w:r>
          </w:p>
          <w:p w:rsidR="0097477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Соглашением о </w:t>
            </w:r>
            <w:proofErr w:type="spellStart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взаимодейс</w:t>
            </w:r>
            <w:proofErr w:type="spellEnd"/>
          </w:p>
          <w:p w:rsidR="00974778" w:rsidRPr="00D442D2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твии</w:t>
            </w:r>
            <w:proofErr w:type="spellEnd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74778" w:rsidRPr="00D442D2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3.Ч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 xml:space="preserve">ерез </w:t>
            </w:r>
            <w:r w:rsidR="00974778" w:rsidRPr="00903D6B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</w:t>
            </w:r>
            <w:r w:rsidR="00974778" w:rsidRPr="00903D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услуг;</w:t>
            </w:r>
          </w:p>
        </w:tc>
      </w:tr>
    </w:tbl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color w:val="000000"/>
        </w:rPr>
        <w:sectPr w:rsidR="00974778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369"/>
        <w:gridCol w:w="221"/>
        <w:gridCol w:w="2102"/>
        <w:gridCol w:w="2401"/>
        <w:gridCol w:w="1932"/>
        <w:gridCol w:w="1928"/>
        <w:gridCol w:w="2014"/>
        <w:gridCol w:w="1887"/>
        <w:gridCol w:w="1876"/>
        <w:gridCol w:w="56"/>
      </w:tblGrid>
      <w:tr w:rsidR="00974778" w:rsidRPr="00341482">
        <w:trPr>
          <w:gridAfter w:val="1"/>
          <w:wAfter w:w="19" w:type="pct"/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6" w:type="pct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«</w:t>
            </w:r>
            <w:r w:rsidRPr="00341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заявителях «</w:t>
            </w:r>
            <w:proofErr w:type="spellStart"/>
            <w:r w:rsidRPr="00341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подуслуги</w:t>
            </w:r>
            <w:proofErr w:type="spellEnd"/>
            <w:r w:rsidRPr="00341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974778" w:rsidRPr="00341482">
        <w:trPr>
          <w:trHeight w:val="300"/>
        </w:trPr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778" w:rsidRPr="00341482">
        <w:trPr>
          <w:trHeight w:val="210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74778" w:rsidRPr="00341482">
        <w:trPr>
          <w:trHeight w:val="345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74778" w:rsidRPr="00341482">
        <w:trPr>
          <w:trHeight w:val="521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74778" w:rsidRPr="00E5270F" w:rsidRDefault="00F52616" w:rsidP="00F52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строительство</w:t>
            </w:r>
          </w:p>
        </w:tc>
      </w:tr>
      <w:tr w:rsidR="00974778" w:rsidRPr="00341482">
        <w:trPr>
          <w:trHeight w:val="521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92E42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92E42">
              <w:rPr>
                <w:rFonts w:ascii="Times New Roman" w:hAnsi="Times New Roman" w:cs="Times New Roman"/>
                <w:iCs/>
                <w:color w:val="000000"/>
              </w:rPr>
              <w:t>Юр. лица</w:t>
            </w:r>
          </w:p>
          <w:p w:rsidR="00E92E42" w:rsidRPr="00E5270F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92E42">
              <w:rPr>
                <w:rFonts w:ascii="Times New Roman" w:hAnsi="Times New Roman" w:cs="Times New Roman"/>
                <w:iCs/>
                <w:color w:val="000000"/>
              </w:rPr>
              <w:t>Физ. лица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DE4F22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документ, удостоверяющий личность заявителя или представителя заявителя</w:t>
            </w:r>
          </w:p>
          <w:p w:rsidR="00974778" w:rsidRPr="00DE4F22" w:rsidRDefault="00974778" w:rsidP="00DE4F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 о</w:t>
            </w:r>
            <w:proofErr w:type="gramEnd"/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регистрации в качестве юридического лица; индивидуального предпринимателя</w:t>
            </w:r>
          </w:p>
          <w:p w:rsidR="00974778" w:rsidRPr="00DE4F22" w:rsidRDefault="00974778" w:rsidP="008B1A6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правоустанавливающие документы на объекты недвижимого имущества, </w:t>
            </w:r>
            <w:r w:rsidR="008B1A62" w:rsidRPr="008B1A62">
              <w:rPr>
                <w:rFonts w:ascii="Times New Roman" w:hAnsi="Times New Roman" w:cs="Times New Roman"/>
                <w:sz w:val="20"/>
                <w:szCs w:val="20"/>
              </w:rPr>
              <w:t>что лицо, обратившееся с заявлением, является правообладателем земельного участка</w:t>
            </w:r>
            <w:r w:rsidR="008B1A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представитель заявителя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</w:tr>
    </w:tbl>
    <w:p w:rsidR="00974778" w:rsidRPr="00E5270F" w:rsidRDefault="00974778" w:rsidP="00311C1A">
      <w:pPr>
        <w:rPr>
          <w:rFonts w:ascii="Times New Roman" w:hAnsi="Times New Roman" w:cs="Times New Roman"/>
        </w:rPr>
        <w:sectPr w:rsidR="00974778" w:rsidRPr="00E5270F" w:rsidSect="00DE4F22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974778" w:rsidRPr="00E5270F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4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1726"/>
        <w:gridCol w:w="1916"/>
        <w:gridCol w:w="2693"/>
        <w:gridCol w:w="2301"/>
        <w:gridCol w:w="1663"/>
        <w:gridCol w:w="1650"/>
        <w:gridCol w:w="1572"/>
      </w:tblGrid>
      <w:tr w:rsidR="00974778" w:rsidRPr="00341482">
        <w:trPr>
          <w:trHeight w:val="1500"/>
        </w:trPr>
        <w:tc>
          <w:tcPr>
            <w:tcW w:w="699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26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  <w:proofErr w:type="gramEnd"/>
          </w:p>
        </w:tc>
        <w:tc>
          <w:tcPr>
            <w:tcW w:w="1916" w:type="dxa"/>
            <w:shd w:val="clear" w:color="000000" w:fill="CCFFCC"/>
          </w:tcPr>
          <w:p w:rsidR="00974778" w:rsidRPr="003F6FD9" w:rsidRDefault="00974778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663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0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72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974778" w:rsidRPr="00341482">
        <w:trPr>
          <w:trHeight w:val="351"/>
        </w:trPr>
        <w:tc>
          <w:tcPr>
            <w:tcW w:w="699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1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3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2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74778" w:rsidRPr="00341482">
        <w:trPr>
          <w:trHeight w:val="351"/>
        </w:trPr>
        <w:tc>
          <w:tcPr>
            <w:tcW w:w="699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26" w:type="dxa"/>
          </w:tcPr>
          <w:p w:rsidR="00974778" w:rsidRPr="00625D8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16" w:type="dxa"/>
          </w:tcPr>
          <w:p w:rsidR="00974778" w:rsidRDefault="00974778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693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подлинник </w:t>
            </w:r>
          </w:p>
        </w:tc>
        <w:tc>
          <w:tcPr>
            <w:tcW w:w="2301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соответствии с утвержденной формой</w:t>
            </w:r>
          </w:p>
        </w:tc>
        <w:tc>
          <w:tcPr>
            <w:tcW w:w="1650" w:type="dxa"/>
          </w:tcPr>
          <w:p w:rsidR="00754F34" w:rsidRDefault="00974778" w:rsidP="00754F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</w:t>
            </w:r>
            <w:r w:rsidRPr="007319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754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Крапивинского муниципального </w:t>
            </w:r>
            <w:proofErr w:type="gramStart"/>
            <w:r w:rsidR="00754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  от</w:t>
            </w:r>
            <w:proofErr w:type="gramEnd"/>
            <w:r w:rsidR="00754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«31» августа 2017 г. № 759.</w:t>
            </w:r>
          </w:p>
          <w:p w:rsidR="00974778" w:rsidRDefault="00754F34" w:rsidP="00754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 данного административного регламента.</w:t>
            </w:r>
          </w:p>
        </w:tc>
        <w:tc>
          <w:tcPr>
            <w:tcW w:w="1572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4778" w:rsidRPr="00341482">
        <w:trPr>
          <w:trHeight w:val="351"/>
        </w:trPr>
        <w:tc>
          <w:tcPr>
            <w:tcW w:w="699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26" w:type="dxa"/>
          </w:tcPr>
          <w:p w:rsidR="00071747" w:rsidRPr="00071747" w:rsidRDefault="00071747" w:rsidP="00071747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 подтверждающий, </w:t>
            </w:r>
            <w:r w:rsidRPr="00071747">
              <w:rPr>
                <w:rFonts w:ascii="Times New Roman" w:hAnsi="Times New Roman" w:cs="Times New Roman"/>
                <w:sz w:val="20"/>
                <w:szCs w:val="20"/>
              </w:rPr>
              <w:t xml:space="preserve">что лицо, обратившееся с заявлением, является правообладателем земельного участка, если такое право не подлежит регистрации в Едином </w:t>
            </w:r>
            <w:r w:rsidRPr="00071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реестре недвижимости.</w:t>
            </w:r>
          </w:p>
          <w:p w:rsidR="00974778" w:rsidRPr="00F92281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974778" w:rsidRPr="00071747" w:rsidRDefault="00071747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7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Выписка из ЕГРН</w:t>
            </w:r>
          </w:p>
        </w:tc>
        <w:tc>
          <w:tcPr>
            <w:tcW w:w="2693" w:type="dxa"/>
          </w:tcPr>
          <w:p w:rsidR="00974778" w:rsidRPr="00071747" w:rsidRDefault="00071747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7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копия</w:t>
            </w:r>
          </w:p>
        </w:tc>
        <w:tc>
          <w:tcPr>
            <w:tcW w:w="2301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974778" w:rsidRDefault="00071747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  <w:tc>
          <w:tcPr>
            <w:tcW w:w="1650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2EFB" w:rsidRPr="00341482">
        <w:trPr>
          <w:trHeight w:val="351"/>
        </w:trPr>
        <w:tc>
          <w:tcPr>
            <w:tcW w:w="699" w:type="dxa"/>
          </w:tcPr>
          <w:p w:rsidR="00672EFB" w:rsidRPr="00F92281" w:rsidRDefault="00672EF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26" w:type="dxa"/>
          </w:tcPr>
          <w:p w:rsidR="00672EFB" w:rsidRPr="00672EFB" w:rsidRDefault="009F01A6" w:rsidP="00071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72EFB" w:rsidRPr="00672EFB">
              <w:rPr>
                <w:rFonts w:ascii="Times New Roman" w:hAnsi="Times New Roman" w:cs="Times New Roman"/>
                <w:sz w:val="20"/>
                <w:szCs w:val="20"/>
              </w:rPr>
      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</w:p>
        </w:tc>
        <w:tc>
          <w:tcPr>
            <w:tcW w:w="1916" w:type="dxa"/>
          </w:tcPr>
          <w:p w:rsidR="00672EFB" w:rsidRPr="00071747" w:rsidRDefault="009F01A6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Градостроительный план</w:t>
            </w:r>
          </w:p>
        </w:tc>
        <w:tc>
          <w:tcPr>
            <w:tcW w:w="2693" w:type="dxa"/>
          </w:tcPr>
          <w:p w:rsidR="00672EFB" w:rsidRPr="00071747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копия</w:t>
            </w:r>
          </w:p>
        </w:tc>
        <w:tc>
          <w:tcPr>
            <w:tcW w:w="2301" w:type="dxa"/>
          </w:tcPr>
          <w:p w:rsidR="00672EFB" w:rsidRDefault="00672EF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672EFB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соответствии с утвержденной формой</w:t>
            </w:r>
          </w:p>
        </w:tc>
        <w:tc>
          <w:tcPr>
            <w:tcW w:w="1650" w:type="dxa"/>
          </w:tcPr>
          <w:p w:rsidR="00672EFB" w:rsidRDefault="00672EF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672EFB" w:rsidRDefault="00672EF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01A6" w:rsidRPr="00341482">
        <w:trPr>
          <w:trHeight w:val="351"/>
        </w:trPr>
        <w:tc>
          <w:tcPr>
            <w:tcW w:w="699" w:type="dxa"/>
          </w:tcPr>
          <w:p w:rsidR="009F01A6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26" w:type="dxa"/>
          </w:tcPr>
          <w:p w:rsidR="009F01A6" w:rsidRPr="009F01A6" w:rsidRDefault="009F01A6" w:rsidP="00071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F01A6">
              <w:rPr>
                <w:rFonts w:ascii="Times New Roman" w:hAnsi="Times New Roman" w:cs="Times New Roman"/>
                <w:sz w:val="20"/>
                <w:szCs w:val="20"/>
              </w:rPr>
              <w:t xml:space="preserve">азрешение на отклонение от предельных параметров </w:t>
            </w:r>
            <w:r w:rsidRPr="009F01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разрешенного строительства, реконструкции</w:t>
            </w:r>
          </w:p>
        </w:tc>
        <w:tc>
          <w:tcPr>
            <w:tcW w:w="1916" w:type="dxa"/>
          </w:tcPr>
          <w:p w:rsidR="009F01A6" w:rsidRDefault="009F01A6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Схема</w:t>
            </w:r>
          </w:p>
        </w:tc>
        <w:tc>
          <w:tcPr>
            <w:tcW w:w="2693" w:type="dxa"/>
          </w:tcPr>
          <w:p w:rsidR="009F01A6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подлинник</w:t>
            </w:r>
          </w:p>
        </w:tc>
        <w:tc>
          <w:tcPr>
            <w:tcW w:w="2301" w:type="dxa"/>
          </w:tcPr>
          <w:p w:rsidR="009F01A6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9F01A6" w:rsidRPr="0008337F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:rsidR="009F01A6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F01A6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74778" w:rsidRPr="00E5270F" w:rsidRDefault="00974778" w:rsidP="00311C1A">
      <w:pPr>
        <w:rPr>
          <w:rFonts w:ascii="Times New Roman" w:hAnsi="Times New Roman" w:cs="Times New Roman"/>
        </w:rPr>
        <w:sectPr w:rsidR="00974778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4778" w:rsidRPr="00E5270F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и сведения, </w:t>
      </w:r>
      <w:r w:rsidRPr="00495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получаемые </w:t>
      </w:r>
      <w:proofErr w:type="gramStart"/>
      <w:r w:rsidRPr="00495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посредством  </w:t>
      </w:r>
      <w:r w:rsidRPr="00CF4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межведомственного</w:t>
      </w:r>
      <w:proofErr w:type="gramEnd"/>
      <w:r w:rsidRPr="00CF4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информационного</w:t>
      </w:r>
      <w:r w:rsidRPr="00A658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взаимодействия</w:t>
      </w:r>
      <w:r w:rsidRPr="00F856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50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1489"/>
        <w:gridCol w:w="1721"/>
        <w:gridCol w:w="1721"/>
        <w:gridCol w:w="1706"/>
        <w:gridCol w:w="21"/>
        <w:gridCol w:w="1262"/>
        <w:gridCol w:w="2105"/>
        <w:gridCol w:w="1420"/>
        <w:gridCol w:w="1632"/>
      </w:tblGrid>
      <w:tr w:rsidR="00974778" w:rsidRPr="00341482">
        <w:trPr>
          <w:trHeight w:val="2461"/>
        </w:trPr>
        <w:tc>
          <w:tcPr>
            <w:tcW w:w="608" w:type="pct"/>
            <w:shd w:val="clear" w:color="000000" w:fill="CCFFCC"/>
            <w:vAlign w:val="center"/>
          </w:tcPr>
          <w:p w:rsidR="00974778" w:rsidRPr="00B12B22" w:rsidRDefault="00974778" w:rsidP="00B1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0" w:type="pct"/>
            <w:shd w:val="clear" w:color="000000" w:fill="CCFFCC"/>
            <w:vAlign w:val="center"/>
          </w:tcPr>
          <w:p w:rsidR="00974778" w:rsidRPr="00B12B22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78" w:type="pct"/>
            <w:shd w:val="clear" w:color="000000" w:fill="CCFFCC"/>
            <w:vAlign w:val="center"/>
          </w:tcPr>
          <w:p w:rsidR="00974778" w:rsidRPr="00B12B22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78" w:type="pct"/>
            <w:shd w:val="clear" w:color="000000" w:fill="CCFFCC"/>
          </w:tcPr>
          <w:p w:rsidR="00974778" w:rsidRPr="00B12B22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3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1" w:type="pct"/>
            <w:gridSpan w:val="2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707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77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548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974778" w:rsidRPr="00341482" w:rsidTr="00EE740A">
        <w:trPr>
          <w:trHeight w:val="1107"/>
        </w:trPr>
        <w:tc>
          <w:tcPr>
            <w:tcW w:w="60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3" w:type="pct"/>
            <w:shd w:val="clear" w:color="auto" w:fill="CCFFCC"/>
            <w:noWrap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1" w:type="pct"/>
            <w:gridSpan w:val="2"/>
            <w:shd w:val="clear" w:color="auto" w:fill="CCFFCC"/>
            <w:noWrap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7" w:type="pct"/>
            <w:shd w:val="clear" w:color="auto" w:fill="CCFFCC"/>
            <w:noWrap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7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74778" w:rsidRPr="0043354E">
        <w:trPr>
          <w:trHeight w:val="300"/>
        </w:trPr>
        <w:tc>
          <w:tcPr>
            <w:tcW w:w="608" w:type="pct"/>
          </w:tcPr>
          <w:p w:rsidR="00974778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6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Разработана технологическая карта межведомственного взаимодействия</w:t>
            </w:r>
          </w:p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</w:tcPr>
          <w:p w:rsidR="00974778" w:rsidRPr="0043354E" w:rsidRDefault="00974778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="00B35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кадастра недвижимости</w:t>
            </w:r>
          </w:p>
        </w:tc>
        <w:tc>
          <w:tcPr>
            <w:tcW w:w="578" w:type="pct"/>
            <w:noWrap/>
            <w:vAlign w:val="bottom"/>
          </w:tcPr>
          <w:p w:rsidR="00974778" w:rsidRPr="0043354E" w:rsidRDefault="00974778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="00B35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ГКН</w:t>
            </w:r>
          </w:p>
        </w:tc>
        <w:tc>
          <w:tcPr>
            <w:tcW w:w="578" w:type="pct"/>
          </w:tcPr>
          <w:p w:rsidR="00974778" w:rsidRPr="0043354E" w:rsidRDefault="00974778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B35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Крапивинского муниципального района</w:t>
            </w:r>
          </w:p>
        </w:tc>
        <w:tc>
          <w:tcPr>
            <w:tcW w:w="580" w:type="pct"/>
            <w:gridSpan w:val="2"/>
            <w:noWrap/>
            <w:vAlign w:val="bottom"/>
          </w:tcPr>
          <w:p w:rsidR="00974778" w:rsidRPr="0064270F" w:rsidRDefault="00B355D7" w:rsidP="00642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Росреестр</w:t>
            </w:r>
            <w:proofErr w:type="spellEnd"/>
          </w:p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477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4778" w:rsidRPr="0043354E" w:rsidRDefault="00974778" w:rsidP="00311C1A">
      <w:pPr>
        <w:rPr>
          <w:rFonts w:ascii="Times New Roman" w:hAnsi="Times New Roman" w:cs="Times New Roman"/>
          <w:color w:val="000000"/>
          <w:sz w:val="20"/>
          <w:szCs w:val="20"/>
        </w:rPr>
        <w:sectPr w:rsidR="00974778" w:rsidRPr="0043354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4778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5067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98"/>
        <w:gridCol w:w="2262"/>
        <w:gridCol w:w="2125"/>
        <w:gridCol w:w="6"/>
        <w:gridCol w:w="2119"/>
        <w:gridCol w:w="1987"/>
        <w:gridCol w:w="2272"/>
        <w:gridCol w:w="1477"/>
        <w:gridCol w:w="1268"/>
        <w:gridCol w:w="6"/>
        <w:gridCol w:w="1064"/>
      </w:tblGrid>
      <w:tr w:rsidR="00974778" w:rsidRPr="00341482">
        <w:trPr>
          <w:trHeight w:val="150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</w:t>
            </w:r>
            <w:proofErr w:type="spellStart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документов, являющимся результатом «</w:t>
            </w:r>
            <w:proofErr w:type="spellStart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документов, являющихся результатом «</w:t>
            </w:r>
            <w:proofErr w:type="spellStart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636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974778" w:rsidRPr="00341482" w:rsidTr="00F4198F">
        <w:trPr>
          <w:trHeight w:val="1507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974778" w:rsidRPr="00341482" w:rsidTr="00F4198F">
        <w:trPr>
          <w:trHeight w:val="485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4778" w:rsidRPr="00341482">
        <w:trPr>
          <w:trHeight w:val="421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B355D7" w:rsidP="009F0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9F01A6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</w:t>
            </w:r>
          </w:p>
        </w:tc>
      </w:tr>
      <w:tr w:rsidR="00974778" w:rsidRPr="00341482" w:rsidTr="00F4198F">
        <w:trPr>
          <w:trHeight w:val="42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4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4270F" w:rsidRDefault="009F01A6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 на строительств</w:t>
            </w:r>
            <w:r w:rsidR="00BF6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соответствие с утвержденной формой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F01A6" w:rsidP="00A97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Утверждена приказом Министерства строительства и жилищно-коммунального хозяйства Российской Федерации от 10 февраля 2015 г. № 117/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="009747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4270F" w:rsidRDefault="009F01A6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Утверждена приказом Министерства строительства и жилищно-коммунального хозяйства Российской Федерации от 10 февраля 2015 г. № 117/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A97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 архитектуры и градостроительства администрации Крапивинского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бумажном носителе;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услуг;</w:t>
            </w:r>
          </w:p>
          <w:p w:rsidR="00974778" w:rsidRPr="00636257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98F" w:rsidRPr="00341482" w:rsidTr="00F4198F">
        <w:trPr>
          <w:trHeight w:val="56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F476A3" w:rsidRDefault="00F4198F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9F0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 </w:t>
            </w:r>
            <w:r w:rsidR="009F01A6">
              <w:rPr>
                <w:rFonts w:ascii="Times New Roman" w:hAnsi="Times New Roman" w:cs="Times New Roman"/>
                <w:sz w:val="20"/>
                <w:szCs w:val="20"/>
              </w:rPr>
              <w:t>в выдаче разрешения на строительство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соответствие с утвержденной формой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F1137A" w:rsidRDefault="00F1137A" w:rsidP="00F1137A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7A69"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  <w:r w:rsidRPr="00DD7A69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DD7A69">
              <w:rPr>
                <w:rFonts w:ascii="Times New Roman" w:hAnsi="Times New Roman" w:cs="Times New Roman"/>
              </w:rPr>
              <w:t xml:space="preserve">к типовому административному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D7A69">
              <w:rPr>
                <w:rFonts w:ascii="Times New Roman" w:hAnsi="Times New Roman" w:cs="Times New Roman"/>
              </w:rPr>
              <w:t xml:space="preserve">                       регламенту предоставления муниципальной услуги                                                              </w:t>
            </w:r>
            <w:proofErr w:type="gramStart"/>
            <w:r w:rsidRPr="00DD7A69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</w:rPr>
              <w:t>Предоставление</w:t>
            </w:r>
            <w:r w:rsidRPr="00DD7A69">
              <w:rPr>
                <w:rFonts w:ascii="Times New Roman" w:hAnsi="Times New Roman" w:cs="Times New Roman"/>
              </w:rPr>
              <w:t xml:space="preserve"> разрешения на строительство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1137A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7A69"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  <w:r w:rsidRPr="00DD7A69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DD7A69">
              <w:rPr>
                <w:rFonts w:ascii="Times New Roman" w:hAnsi="Times New Roman" w:cs="Times New Roman"/>
              </w:rPr>
              <w:t xml:space="preserve">к типовому административному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D7A69">
              <w:rPr>
                <w:rFonts w:ascii="Times New Roman" w:hAnsi="Times New Roman" w:cs="Times New Roman"/>
              </w:rPr>
              <w:t xml:space="preserve">                       регламенту предоставления муниципальной услуги                                                              </w:t>
            </w:r>
            <w:proofErr w:type="gramStart"/>
            <w:r w:rsidRPr="00DD7A69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</w:rPr>
              <w:t>Предоставление</w:t>
            </w:r>
            <w:r w:rsidRPr="00DD7A69">
              <w:rPr>
                <w:rFonts w:ascii="Times New Roman" w:hAnsi="Times New Roman" w:cs="Times New Roman"/>
              </w:rPr>
              <w:t xml:space="preserve"> разрешения на строительство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Default="00F4198F" w:rsidP="00A8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отделе архитектуры и градостроительства администрации Крапивинского муниципального района – на бумажном носителе;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услуг;</w:t>
            </w:r>
          </w:p>
          <w:p w:rsidR="00F4198F" w:rsidRPr="00636257" w:rsidRDefault="00F4198F" w:rsidP="00A824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74778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74778" w:rsidRPr="00E5270F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4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2795"/>
        <w:gridCol w:w="2514"/>
        <w:gridCol w:w="1854"/>
        <w:gridCol w:w="2215"/>
        <w:gridCol w:w="2045"/>
        <w:gridCol w:w="2964"/>
      </w:tblGrid>
      <w:tr w:rsidR="00974778" w:rsidRPr="00341482">
        <w:trPr>
          <w:trHeight w:val="1689"/>
        </w:trPr>
        <w:tc>
          <w:tcPr>
            <w:tcW w:w="542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95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14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54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215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45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964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74778" w:rsidRPr="00341482">
        <w:trPr>
          <w:trHeight w:val="410"/>
        </w:trPr>
        <w:tc>
          <w:tcPr>
            <w:tcW w:w="542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4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5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5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4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74778" w:rsidRPr="00341482">
        <w:trPr>
          <w:trHeight w:val="300"/>
        </w:trPr>
        <w:tc>
          <w:tcPr>
            <w:tcW w:w="14929" w:type="dxa"/>
            <w:gridSpan w:val="7"/>
          </w:tcPr>
          <w:p w:rsidR="00974778" w:rsidRPr="00340EBD" w:rsidRDefault="004618BD" w:rsidP="00EB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EB7B05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</w:t>
            </w:r>
          </w:p>
        </w:tc>
      </w:tr>
      <w:tr w:rsidR="00974778" w:rsidRPr="00341482">
        <w:trPr>
          <w:trHeight w:val="300"/>
        </w:trPr>
        <w:tc>
          <w:tcPr>
            <w:tcW w:w="14929" w:type="dxa"/>
            <w:gridSpan w:val="7"/>
          </w:tcPr>
          <w:p w:rsidR="00974778" w:rsidRPr="00340EBD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EBD">
              <w:rPr>
                <w:rFonts w:ascii="Times New Roman" w:hAnsi="Times New Roman" w:cs="Times New Roman"/>
                <w:b/>
                <w:bCs/>
              </w:rPr>
              <w:t xml:space="preserve">Наименование административной процедуры </w:t>
            </w:r>
          </w:p>
        </w:tc>
      </w:tr>
      <w:tr w:rsidR="00974778" w:rsidRPr="00341482">
        <w:trPr>
          <w:trHeight w:val="392"/>
        </w:trPr>
        <w:tc>
          <w:tcPr>
            <w:tcW w:w="542" w:type="dxa"/>
            <w:vAlign w:val="center"/>
          </w:tcPr>
          <w:p w:rsidR="00974778" w:rsidRPr="00D64AAE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974778" w:rsidRPr="0008337F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 xml:space="preserve">рием, регистрация заявления и документов о </w:t>
            </w:r>
            <w:r w:rsidR="004618B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F1137A">
              <w:rPr>
                <w:rFonts w:ascii="Times New Roman" w:hAnsi="Times New Roman" w:cs="Times New Roman"/>
                <w:sz w:val="20"/>
                <w:szCs w:val="20"/>
              </w:rPr>
              <w:t>разрешения на строительство</w:t>
            </w:r>
          </w:p>
          <w:p w:rsidR="00974778" w:rsidRPr="00D64AAE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:rsidR="00974778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наличия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 xml:space="preserve"> либо отсутст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основания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приеме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Pr="00D64AAE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егистрация заявления</w:t>
            </w:r>
          </w:p>
        </w:tc>
        <w:tc>
          <w:tcPr>
            <w:tcW w:w="1854" w:type="dxa"/>
            <w:vAlign w:val="center"/>
          </w:tcPr>
          <w:p w:rsidR="00974778" w:rsidRDefault="00F1137A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18BD" w:rsidRPr="0008337F" w:rsidRDefault="004618BD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Заявление, переданное из МФЦ, регистр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уется в день его по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тупления</w:t>
            </w:r>
          </w:p>
        </w:tc>
        <w:tc>
          <w:tcPr>
            <w:tcW w:w="2215" w:type="dxa"/>
            <w:vAlign w:val="center"/>
          </w:tcPr>
          <w:p w:rsidR="00974778" w:rsidRPr="00C416BD" w:rsidRDefault="00AF2C35" w:rsidP="00C41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</w:t>
            </w:r>
            <w:r w:rsidR="00974778" w:rsidRPr="00C416BD">
              <w:rPr>
                <w:rFonts w:ascii="Times New Roman" w:hAnsi="Times New Roman" w:cs="Times New Roman"/>
                <w:sz w:val="20"/>
                <w:szCs w:val="20"/>
              </w:rPr>
              <w:t>, 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974778" w:rsidRPr="00E5270F" w:rsidRDefault="00974778" w:rsidP="00C41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Align w:val="center"/>
          </w:tcPr>
          <w:p w:rsidR="00974778" w:rsidRPr="00E5270F" w:rsidRDefault="00974778" w:rsidP="00C41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78" w:rsidRPr="00341482">
        <w:trPr>
          <w:trHeight w:val="300"/>
        </w:trPr>
        <w:tc>
          <w:tcPr>
            <w:tcW w:w="542" w:type="dxa"/>
            <w:vAlign w:val="center"/>
          </w:tcPr>
          <w:p w:rsidR="00974778" w:rsidRPr="00563ACE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3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5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4" w:type="dxa"/>
            <w:vAlign w:val="center"/>
          </w:tcPr>
          <w:p w:rsidR="00974778" w:rsidRPr="00E5270F" w:rsidRDefault="00974778" w:rsidP="00D64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межведомственных запросов</w:t>
            </w:r>
          </w:p>
        </w:tc>
        <w:tc>
          <w:tcPr>
            <w:tcW w:w="1854" w:type="dxa"/>
            <w:vAlign w:val="center"/>
          </w:tcPr>
          <w:p w:rsidR="00974778" w:rsidRPr="00EE215B" w:rsidRDefault="00F1137A" w:rsidP="00F1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215" w:type="dxa"/>
            <w:vAlign w:val="center"/>
          </w:tcPr>
          <w:p w:rsidR="00974778" w:rsidRPr="00EE215B" w:rsidRDefault="00AF2C35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, 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подключенное к системе межведомственного электронного взаимодействия</w:t>
            </w:r>
          </w:p>
        </w:tc>
        <w:tc>
          <w:tcPr>
            <w:tcW w:w="2964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78" w:rsidRPr="00341482">
        <w:trPr>
          <w:trHeight w:val="300"/>
        </w:trPr>
        <w:tc>
          <w:tcPr>
            <w:tcW w:w="542" w:type="dxa"/>
            <w:vAlign w:val="center"/>
          </w:tcPr>
          <w:p w:rsidR="00974778" w:rsidRPr="00563ACE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5" w:type="dxa"/>
            <w:vAlign w:val="center"/>
          </w:tcPr>
          <w:p w:rsidR="00974778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>ассмотрение заявления и представленных документов и принятие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результата предоставления муниципальной услуги</w:t>
            </w:r>
          </w:p>
        </w:tc>
        <w:tc>
          <w:tcPr>
            <w:tcW w:w="2514" w:type="dxa"/>
            <w:vAlign w:val="center"/>
          </w:tcPr>
          <w:p w:rsidR="00974778" w:rsidRDefault="00974778" w:rsidP="00D64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согласований уполномоченных органов;</w:t>
            </w:r>
          </w:p>
          <w:p w:rsidR="00974778" w:rsidRPr="0008337F" w:rsidRDefault="00974778" w:rsidP="00D64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1854" w:type="dxa"/>
            <w:vAlign w:val="center"/>
          </w:tcPr>
          <w:p w:rsidR="00974778" w:rsidRPr="00EE215B" w:rsidRDefault="00F1137A" w:rsidP="00F1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D3D20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5D3D20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215" w:type="dxa"/>
            <w:vAlign w:val="center"/>
          </w:tcPr>
          <w:p w:rsidR="00974778" w:rsidRPr="00EE215B" w:rsidRDefault="005D3D20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</w:t>
            </w:r>
          </w:p>
        </w:tc>
        <w:tc>
          <w:tcPr>
            <w:tcW w:w="2045" w:type="dxa"/>
            <w:vAlign w:val="center"/>
          </w:tcPr>
          <w:p w:rsidR="00974778" w:rsidRPr="0008337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78" w:rsidRPr="00341482">
        <w:trPr>
          <w:trHeight w:val="300"/>
        </w:trPr>
        <w:tc>
          <w:tcPr>
            <w:tcW w:w="542" w:type="dxa"/>
            <w:vAlign w:val="center"/>
          </w:tcPr>
          <w:p w:rsidR="00974778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5" w:type="dxa"/>
            <w:vAlign w:val="center"/>
          </w:tcPr>
          <w:p w:rsidR="00974778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>ыдача (направление) заявителю результата предоставления муниципальной услуги или отказа в предоставлении муниципальной услуги</w:t>
            </w:r>
          </w:p>
        </w:tc>
        <w:tc>
          <w:tcPr>
            <w:tcW w:w="2514" w:type="dxa"/>
            <w:vAlign w:val="center"/>
          </w:tcPr>
          <w:p w:rsidR="00974778" w:rsidRPr="0008337F" w:rsidRDefault="00974778" w:rsidP="00F1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выдача заявителю разрешения </w:t>
            </w:r>
            <w:r w:rsidR="005D3D2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F1137A">
              <w:rPr>
                <w:rFonts w:ascii="Times New Roman" w:hAnsi="Times New Roman" w:cs="Times New Roman"/>
                <w:sz w:val="20"/>
                <w:szCs w:val="20"/>
              </w:rPr>
              <w:t>строительство, либо отказ в выдаче разрешения на строительство</w:t>
            </w:r>
          </w:p>
        </w:tc>
        <w:tc>
          <w:tcPr>
            <w:tcW w:w="1854" w:type="dxa"/>
            <w:vAlign w:val="center"/>
          </w:tcPr>
          <w:p w:rsidR="00974778" w:rsidRPr="00EE215B" w:rsidRDefault="005D3D20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215" w:type="dxa"/>
            <w:vAlign w:val="center"/>
          </w:tcPr>
          <w:p w:rsidR="00974778" w:rsidRPr="00EE215B" w:rsidRDefault="005D3D20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района,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778" w:rsidRPr="00C416BD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974778" w:rsidRPr="0008337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4778" w:rsidRDefault="00974778" w:rsidP="00311C1A">
      <w:pPr>
        <w:rPr>
          <w:rFonts w:ascii="Times New Roman" w:hAnsi="Times New Roman" w:cs="Times New Roman"/>
          <w:sz w:val="28"/>
          <w:szCs w:val="28"/>
        </w:rPr>
        <w:sectPr w:rsidR="00974778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 «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электронной форме»</w:t>
      </w: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2129"/>
        <w:gridCol w:w="2803"/>
        <w:gridCol w:w="2537"/>
        <w:gridCol w:w="2446"/>
        <w:gridCol w:w="2437"/>
      </w:tblGrid>
      <w:tr w:rsidR="00974778" w:rsidRPr="00341482">
        <w:trPr>
          <w:trHeight w:val="70"/>
        </w:trPr>
        <w:tc>
          <w:tcPr>
            <w:tcW w:w="823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получения заявителем </w:t>
            </w:r>
            <w:proofErr w:type="gramStart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  о</w:t>
            </w:r>
            <w:proofErr w:type="gramEnd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сроках  и порядке 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0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948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7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4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974778" w:rsidRPr="00341482">
        <w:trPr>
          <w:trHeight w:val="70"/>
        </w:trPr>
        <w:tc>
          <w:tcPr>
            <w:tcW w:w="823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8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8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7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4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74778" w:rsidRPr="00341482">
        <w:trPr>
          <w:trHeight w:val="70"/>
        </w:trPr>
        <w:tc>
          <w:tcPr>
            <w:tcW w:w="5000" w:type="pct"/>
            <w:gridSpan w:val="6"/>
          </w:tcPr>
          <w:p w:rsidR="00974778" w:rsidRDefault="005D3D20" w:rsidP="00EB7B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Предоставление </w:t>
            </w:r>
            <w:r w:rsidR="00F1137A">
              <w:rPr>
                <w:rFonts w:ascii="Times New Roman" w:hAnsi="Times New Roman" w:cs="Times New Roman"/>
                <w:b/>
                <w:bCs/>
              </w:rPr>
              <w:t>раз</w:t>
            </w:r>
            <w:r w:rsidR="00EB7B05">
              <w:rPr>
                <w:rFonts w:ascii="Times New Roman" w:hAnsi="Times New Roman" w:cs="Times New Roman"/>
                <w:b/>
                <w:bCs/>
              </w:rPr>
              <w:t>р</w:t>
            </w:r>
            <w:r w:rsidR="00F1137A">
              <w:rPr>
                <w:rFonts w:ascii="Times New Roman" w:hAnsi="Times New Roman" w:cs="Times New Roman"/>
                <w:b/>
                <w:bCs/>
              </w:rPr>
              <w:t>е</w:t>
            </w:r>
            <w:r w:rsidR="00EB7B05">
              <w:rPr>
                <w:rFonts w:ascii="Times New Roman" w:hAnsi="Times New Roman" w:cs="Times New Roman"/>
                <w:b/>
                <w:bCs/>
              </w:rPr>
              <w:t>ш</w:t>
            </w:r>
            <w:r w:rsidR="00F1137A">
              <w:rPr>
                <w:rFonts w:ascii="Times New Roman" w:hAnsi="Times New Roman" w:cs="Times New Roman"/>
                <w:b/>
                <w:bCs/>
              </w:rPr>
              <w:t>ения на строительство</w:t>
            </w:r>
          </w:p>
        </w:tc>
      </w:tr>
      <w:tr w:rsidR="00974778" w:rsidRPr="00341482">
        <w:trPr>
          <w:trHeight w:val="70"/>
        </w:trPr>
        <w:tc>
          <w:tcPr>
            <w:tcW w:w="823" w:type="pct"/>
          </w:tcPr>
          <w:p w:rsidR="00974778" w:rsidRPr="009078BC" w:rsidRDefault="005D3D20" w:rsidP="00907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74778" w:rsidRPr="009D324E">
              <w:rPr>
                <w:rFonts w:ascii="Times New Roman" w:hAnsi="Times New Roman" w:cs="Times New Roman"/>
                <w:sz w:val="20"/>
                <w:szCs w:val="20"/>
              </w:rPr>
              <w:t xml:space="preserve">на Едином и региональном порталах </w:t>
            </w:r>
            <w:proofErr w:type="spellStart"/>
            <w:r w:rsidR="00974778" w:rsidRPr="009D324E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2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r w:rsidR="00974778" w:rsidRPr="00C416BD">
              <w:rPr>
                <w:rFonts w:ascii="Times New Roman" w:hAnsi="Times New Roman" w:cs="Times New Roman"/>
                <w:sz w:val="20"/>
                <w:szCs w:val="20"/>
              </w:rPr>
              <w:t>ногофункциональный центр предоставления государственных и муниципальных услуг</w:t>
            </w:r>
          </w:p>
        </w:tc>
        <w:tc>
          <w:tcPr>
            <w:tcW w:w="720" w:type="pct"/>
          </w:tcPr>
          <w:p w:rsidR="00974778" w:rsidRPr="00B30513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48" w:type="pct"/>
          </w:tcPr>
          <w:p w:rsidR="00974778" w:rsidRDefault="00974778" w:rsidP="00B3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предоставления документов заявителем на бумажном носителе</w:t>
            </w:r>
          </w:p>
          <w:p w:rsidR="00974778" w:rsidRPr="00B30513" w:rsidRDefault="00002698" w:rsidP="00B30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74778"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Едином и региональном порталах </w:t>
            </w:r>
            <w:proofErr w:type="spellStart"/>
            <w:r w:rsidR="00974778" w:rsidRPr="00B30513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="00974778" w:rsidRPr="00B305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Pr="00B30513" w:rsidRDefault="00974778" w:rsidP="00B30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направления заявления в электронной форме с использованием Единого и регионального порталов </w:t>
            </w:r>
            <w:proofErr w:type="spellStart"/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</w:p>
        </w:tc>
        <w:tc>
          <w:tcPr>
            <w:tcW w:w="858" w:type="pct"/>
          </w:tcPr>
          <w:p w:rsidR="00974778" w:rsidRPr="00B30513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27" w:type="pct"/>
          </w:tcPr>
          <w:p w:rsidR="00974778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Единого и регионального порталов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 через «Личный кабинет пользователя»</w:t>
            </w:r>
          </w:p>
        </w:tc>
        <w:tc>
          <w:tcPr>
            <w:tcW w:w="824" w:type="pct"/>
          </w:tcPr>
          <w:p w:rsidR="00974778" w:rsidRPr="009078BC" w:rsidRDefault="00974778" w:rsidP="00907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8BC">
              <w:rPr>
                <w:rFonts w:ascii="Times New Roman" w:hAnsi="Times New Roman" w:cs="Times New Roman"/>
                <w:sz w:val="20"/>
                <w:szCs w:val="20"/>
              </w:rPr>
              <w:t xml:space="preserve">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</w:t>
            </w:r>
            <w:proofErr w:type="spellStart"/>
            <w:r w:rsidRPr="009078BC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Pr="00907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4778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974778" w:rsidRPr="00E5270F" w:rsidRDefault="00974778" w:rsidP="002C55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4778" w:rsidRPr="00E5270F" w:rsidSect="00D82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76" w:rsidRDefault="00785A76" w:rsidP="00B951E8">
      <w:pPr>
        <w:spacing w:after="0" w:line="240" w:lineRule="auto"/>
      </w:pPr>
      <w:r>
        <w:separator/>
      </w:r>
    </w:p>
  </w:endnote>
  <w:endnote w:type="continuationSeparator" w:id="0">
    <w:p w:rsidR="00785A76" w:rsidRDefault="00785A76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78" w:rsidRDefault="00C710AC" w:rsidP="005C52A6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7477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7164A">
      <w:rPr>
        <w:rStyle w:val="af4"/>
        <w:noProof/>
      </w:rPr>
      <w:t>14</w:t>
    </w:r>
    <w:r>
      <w:rPr>
        <w:rStyle w:val="af4"/>
      </w:rPr>
      <w:fldChar w:fldCharType="end"/>
    </w:r>
  </w:p>
  <w:p w:rsidR="00974778" w:rsidRDefault="00974778" w:rsidP="001D7F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76" w:rsidRDefault="00785A76" w:rsidP="00B951E8">
      <w:pPr>
        <w:spacing w:after="0" w:line="240" w:lineRule="auto"/>
      </w:pPr>
      <w:r>
        <w:separator/>
      </w:r>
    </w:p>
  </w:footnote>
  <w:footnote w:type="continuationSeparator" w:id="0">
    <w:p w:rsidR="00785A76" w:rsidRDefault="00785A76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18" w15:restartNumberingAfterBreak="0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49014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4BC7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29AA5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2541D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3C83D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22A7F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FA6BA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A18DD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1" w15:restartNumberingAfterBreak="0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32"/>
  </w:num>
  <w:num w:numId="4">
    <w:abstractNumId w:val="15"/>
  </w:num>
  <w:num w:numId="5">
    <w:abstractNumId w:val="26"/>
  </w:num>
  <w:num w:numId="6">
    <w:abstractNumId w:val="13"/>
  </w:num>
  <w:num w:numId="7">
    <w:abstractNumId w:val="14"/>
  </w:num>
  <w:num w:numId="8">
    <w:abstractNumId w:val="11"/>
  </w:num>
  <w:num w:numId="9">
    <w:abstractNumId w:val="24"/>
  </w:num>
  <w:num w:numId="10">
    <w:abstractNumId w:val="27"/>
  </w:num>
  <w:num w:numId="11">
    <w:abstractNumId w:val="29"/>
  </w:num>
  <w:num w:numId="12">
    <w:abstractNumId w:val="16"/>
  </w:num>
  <w:num w:numId="13">
    <w:abstractNumId w:val="21"/>
  </w:num>
  <w:num w:numId="14">
    <w:abstractNumId w:val="6"/>
  </w:num>
  <w:num w:numId="15">
    <w:abstractNumId w:val="25"/>
  </w:num>
  <w:num w:numId="16">
    <w:abstractNumId w:val="5"/>
  </w:num>
  <w:num w:numId="17">
    <w:abstractNumId w:val="23"/>
  </w:num>
  <w:num w:numId="18">
    <w:abstractNumId w:val="20"/>
  </w:num>
  <w:num w:numId="19">
    <w:abstractNumId w:val="4"/>
  </w:num>
  <w:num w:numId="20">
    <w:abstractNumId w:val="9"/>
  </w:num>
  <w:num w:numId="21">
    <w:abstractNumId w:val="10"/>
  </w:num>
  <w:num w:numId="22">
    <w:abstractNumId w:val="7"/>
  </w:num>
  <w:num w:numId="23">
    <w:abstractNumId w:val="28"/>
  </w:num>
  <w:num w:numId="24">
    <w:abstractNumId w:val="2"/>
  </w:num>
  <w:num w:numId="25">
    <w:abstractNumId w:val="1"/>
  </w:num>
  <w:num w:numId="26">
    <w:abstractNumId w:val="22"/>
  </w:num>
  <w:num w:numId="27">
    <w:abstractNumId w:val="17"/>
  </w:num>
  <w:num w:numId="28">
    <w:abstractNumId w:val="19"/>
  </w:num>
  <w:num w:numId="29">
    <w:abstractNumId w:val="31"/>
  </w:num>
  <w:num w:numId="30">
    <w:abstractNumId w:val="12"/>
  </w:num>
  <w:num w:numId="31">
    <w:abstractNumId w:val="33"/>
  </w:num>
  <w:num w:numId="32">
    <w:abstractNumId w:val="0"/>
  </w:num>
  <w:num w:numId="33">
    <w:abstractNumId w:val="1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48"/>
    <w:rsid w:val="000003EC"/>
    <w:rsid w:val="00000FB6"/>
    <w:rsid w:val="00002698"/>
    <w:rsid w:val="000040F1"/>
    <w:rsid w:val="00010C30"/>
    <w:rsid w:val="000112E2"/>
    <w:rsid w:val="00012165"/>
    <w:rsid w:val="000149EC"/>
    <w:rsid w:val="00017130"/>
    <w:rsid w:val="00020680"/>
    <w:rsid w:val="00020F18"/>
    <w:rsid w:val="00026916"/>
    <w:rsid w:val="000305E1"/>
    <w:rsid w:val="00031EC3"/>
    <w:rsid w:val="00066D59"/>
    <w:rsid w:val="00071747"/>
    <w:rsid w:val="0008337F"/>
    <w:rsid w:val="000943C3"/>
    <w:rsid w:val="000A01B9"/>
    <w:rsid w:val="000A45D6"/>
    <w:rsid w:val="000A55EA"/>
    <w:rsid w:val="000A78A6"/>
    <w:rsid w:val="000B5D9A"/>
    <w:rsid w:val="000C12FA"/>
    <w:rsid w:val="000C1952"/>
    <w:rsid w:val="000E19B1"/>
    <w:rsid w:val="000E42F0"/>
    <w:rsid w:val="000F2E65"/>
    <w:rsid w:val="000F60AC"/>
    <w:rsid w:val="000F7C87"/>
    <w:rsid w:val="00104D2E"/>
    <w:rsid w:val="001272BD"/>
    <w:rsid w:val="00132012"/>
    <w:rsid w:val="00137308"/>
    <w:rsid w:val="00150C4B"/>
    <w:rsid w:val="001538F0"/>
    <w:rsid w:val="001708BF"/>
    <w:rsid w:val="00176AFA"/>
    <w:rsid w:val="00181A2E"/>
    <w:rsid w:val="0018513C"/>
    <w:rsid w:val="0018519E"/>
    <w:rsid w:val="001A1AD9"/>
    <w:rsid w:val="001A3A26"/>
    <w:rsid w:val="001B014D"/>
    <w:rsid w:val="001B47F5"/>
    <w:rsid w:val="001B7643"/>
    <w:rsid w:val="001C10F7"/>
    <w:rsid w:val="001D1B4C"/>
    <w:rsid w:val="001D46B7"/>
    <w:rsid w:val="001D7FD3"/>
    <w:rsid w:val="001E021D"/>
    <w:rsid w:val="001E39DF"/>
    <w:rsid w:val="001E3A80"/>
    <w:rsid w:val="001F0BCE"/>
    <w:rsid w:val="001F1CDA"/>
    <w:rsid w:val="001F66EB"/>
    <w:rsid w:val="001F6C1E"/>
    <w:rsid w:val="00200EF2"/>
    <w:rsid w:val="00205D70"/>
    <w:rsid w:val="00207A10"/>
    <w:rsid w:val="0021366F"/>
    <w:rsid w:val="00223E26"/>
    <w:rsid w:val="0023757F"/>
    <w:rsid w:val="00246DEA"/>
    <w:rsid w:val="00256084"/>
    <w:rsid w:val="002560ED"/>
    <w:rsid w:val="002605AB"/>
    <w:rsid w:val="00262C51"/>
    <w:rsid w:val="002652D6"/>
    <w:rsid w:val="0027299E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2F4F"/>
    <w:rsid w:val="002A5080"/>
    <w:rsid w:val="002A6613"/>
    <w:rsid w:val="002B25CC"/>
    <w:rsid w:val="002B4F7D"/>
    <w:rsid w:val="002B70A2"/>
    <w:rsid w:val="002C2032"/>
    <w:rsid w:val="002C5583"/>
    <w:rsid w:val="002D3234"/>
    <w:rsid w:val="002D3A47"/>
    <w:rsid w:val="002D730A"/>
    <w:rsid w:val="002F0703"/>
    <w:rsid w:val="002F1553"/>
    <w:rsid w:val="002F78C7"/>
    <w:rsid w:val="0030216F"/>
    <w:rsid w:val="00303899"/>
    <w:rsid w:val="003100E9"/>
    <w:rsid w:val="00311C1A"/>
    <w:rsid w:val="003125FA"/>
    <w:rsid w:val="00326243"/>
    <w:rsid w:val="00330AF2"/>
    <w:rsid w:val="00335BA8"/>
    <w:rsid w:val="00340EBD"/>
    <w:rsid w:val="00341482"/>
    <w:rsid w:val="00341E64"/>
    <w:rsid w:val="00355B95"/>
    <w:rsid w:val="00360385"/>
    <w:rsid w:val="003646D7"/>
    <w:rsid w:val="003755CB"/>
    <w:rsid w:val="00387CD4"/>
    <w:rsid w:val="00393B28"/>
    <w:rsid w:val="003A22C1"/>
    <w:rsid w:val="003B481A"/>
    <w:rsid w:val="003C3D84"/>
    <w:rsid w:val="003C5E7E"/>
    <w:rsid w:val="003D1BE5"/>
    <w:rsid w:val="003D231D"/>
    <w:rsid w:val="003D2E0D"/>
    <w:rsid w:val="003F1143"/>
    <w:rsid w:val="003F6465"/>
    <w:rsid w:val="003F6FD9"/>
    <w:rsid w:val="00400F2F"/>
    <w:rsid w:val="00401451"/>
    <w:rsid w:val="004117A8"/>
    <w:rsid w:val="0041497B"/>
    <w:rsid w:val="0041685A"/>
    <w:rsid w:val="00422747"/>
    <w:rsid w:val="0043354E"/>
    <w:rsid w:val="00442A6B"/>
    <w:rsid w:val="00450448"/>
    <w:rsid w:val="00457C9F"/>
    <w:rsid w:val="004615BB"/>
    <w:rsid w:val="004618BD"/>
    <w:rsid w:val="0046794F"/>
    <w:rsid w:val="00470068"/>
    <w:rsid w:val="00475398"/>
    <w:rsid w:val="004754A4"/>
    <w:rsid w:val="00476C14"/>
    <w:rsid w:val="0048144F"/>
    <w:rsid w:val="00482FA3"/>
    <w:rsid w:val="0048451F"/>
    <w:rsid w:val="00486BB3"/>
    <w:rsid w:val="00492D74"/>
    <w:rsid w:val="00494E7F"/>
    <w:rsid w:val="00495C2D"/>
    <w:rsid w:val="00496B26"/>
    <w:rsid w:val="004B59F5"/>
    <w:rsid w:val="004C4948"/>
    <w:rsid w:val="004C7930"/>
    <w:rsid w:val="004C7BFA"/>
    <w:rsid w:val="004D2786"/>
    <w:rsid w:val="004D42D3"/>
    <w:rsid w:val="004E23F9"/>
    <w:rsid w:val="004E3319"/>
    <w:rsid w:val="004E664F"/>
    <w:rsid w:val="00505453"/>
    <w:rsid w:val="005149D3"/>
    <w:rsid w:val="005540B0"/>
    <w:rsid w:val="00563ACE"/>
    <w:rsid w:val="00580383"/>
    <w:rsid w:val="00597B6B"/>
    <w:rsid w:val="00597DB9"/>
    <w:rsid w:val="005A24A9"/>
    <w:rsid w:val="005B03FD"/>
    <w:rsid w:val="005B7024"/>
    <w:rsid w:val="005C1D70"/>
    <w:rsid w:val="005C52A6"/>
    <w:rsid w:val="005D3D20"/>
    <w:rsid w:val="005D7AA9"/>
    <w:rsid w:val="005F33AA"/>
    <w:rsid w:val="005F5156"/>
    <w:rsid w:val="006012D4"/>
    <w:rsid w:val="0061634B"/>
    <w:rsid w:val="006179C7"/>
    <w:rsid w:val="00617F52"/>
    <w:rsid w:val="00621E0E"/>
    <w:rsid w:val="00622529"/>
    <w:rsid w:val="00622AC4"/>
    <w:rsid w:val="00624710"/>
    <w:rsid w:val="00625D87"/>
    <w:rsid w:val="00636257"/>
    <w:rsid w:val="006364AC"/>
    <w:rsid w:val="0064270F"/>
    <w:rsid w:val="00642D4C"/>
    <w:rsid w:val="006442F7"/>
    <w:rsid w:val="00644E2D"/>
    <w:rsid w:val="00654AAF"/>
    <w:rsid w:val="00654C1A"/>
    <w:rsid w:val="00661723"/>
    <w:rsid w:val="0066182F"/>
    <w:rsid w:val="00663B97"/>
    <w:rsid w:val="00665326"/>
    <w:rsid w:val="00672EFB"/>
    <w:rsid w:val="00674E2D"/>
    <w:rsid w:val="00681A1D"/>
    <w:rsid w:val="00687A8E"/>
    <w:rsid w:val="00691448"/>
    <w:rsid w:val="006A043B"/>
    <w:rsid w:val="006A2CA7"/>
    <w:rsid w:val="006A6B32"/>
    <w:rsid w:val="006B097B"/>
    <w:rsid w:val="006B7F60"/>
    <w:rsid w:val="006C11D4"/>
    <w:rsid w:val="006C740E"/>
    <w:rsid w:val="006D0343"/>
    <w:rsid w:val="006D74A2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60A5"/>
    <w:rsid w:val="00727BF5"/>
    <w:rsid w:val="007304AF"/>
    <w:rsid w:val="0073191C"/>
    <w:rsid w:val="00743378"/>
    <w:rsid w:val="007510C3"/>
    <w:rsid w:val="00752636"/>
    <w:rsid w:val="0075274B"/>
    <w:rsid w:val="00752863"/>
    <w:rsid w:val="00754F34"/>
    <w:rsid w:val="007552D8"/>
    <w:rsid w:val="00756A4F"/>
    <w:rsid w:val="0076763C"/>
    <w:rsid w:val="007735A6"/>
    <w:rsid w:val="00785A76"/>
    <w:rsid w:val="00787A70"/>
    <w:rsid w:val="007907BA"/>
    <w:rsid w:val="00792423"/>
    <w:rsid w:val="007A1FFE"/>
    <w:rsid w:val="007A2615"/>
    <w:rsid w:val="007A5DC1"/>
    <w:rsid w:val="007A6340"/>
    <w:rsid w:val="007C1CA7"/>
    <w:rsid w:val="007C4F88"/>
    <w:rsid w:val="007C67EF"/>
    <w:rsid w:val="007C74AF"/>
    <w:rsid w:val="007D6D22"/>
    <w:rsid w:val="007E3C62"/>
    <w:rsid w:val="007F04AB"/>
    <w:rsid w:val="007F679B"/>
    <w:rsid w:val="0080183E"/>
    <w:rsid w:val="0081458E"/>
    <w:rsid w:val="008329CE"/>
    <w:rsid w:val="0083584B"/>
    <w:rsid w:val="00846F87"/>
    <w:rsid w:val="00850C71"/>
    <w:rsid w:val="008574A5"/>
    <w:rsid w:val="00861820"/>
    <w:rsid w:val="0086519B"/>
    <w:rsid w:val="008651DE"/>
    <w:rsid w:val="00865B9D"/>
    <w:rsid w:val="0086625F"/>
    <w:rsid w:val="008719E1"/>
    <w:rsid w:val="00873A6D"/>
    <w:rsid w:val="00881961"/>
    <w:rsid w:val="0088249B"/>
    <w:rsid w:val="0089379D"/>
    <w:rsid w:val="0089611E"/>
    <w:rsid w:val="008A1DA9"/>
    <w:rsid w:val="008A4ECC"/>
    <w:rsid w:val="008B0127"/>
    <w:rsid w:val="008B1A62"/>
    <w:rsid w:val="008C0A0C"/>
    <w:rsid w:val="008C2CDF"/>
    <w:rsid w:val="008D13E5"/>
    <w:rsid w:val="008D2244"/>
    <w:rsid w:val="008D37B3"/>
    <w:rsid w:val="008D755E"/>
    <w:rsid w:val="008D7F88"/>
    <w:rsid w:val="008E7E07"/>
    <w:rsid w:val="008F0B54"/>
    <w:rsid w:val="008F2A7F"/>
    <w:rsid w:val="008F4C56"/>
    <w:rsid w:val="008F718C"/>
    <w:rsid w:val="00903D6B"/>
    <w:rsid w:val="00904A4E"/>
    <w:rsid w:val="00907020"/>
    <w:rsid w:val="009078BC"/>
    <w:rsid w:val="00907C22"/>
    <w:rsid w:val="00910923"/>
    <w:rsid w:val="0092148D"/>
    <w:rsid w:val="009246D1"/>
    <w:rsid w:val="00924DEF"/>
    <w:rsid w:val="00926A50"/>
    <w:rsid w:val="00937C1C"/>
    <w:rsid w:val="009512D1"/>
    <w:rsid w:val="00951F15"/>
    <w:rsid w:val="00974778"/>
    <w:rsid w:val="00983169"/>
    <w:rsid w:val="009852B4"/>
    <w:rsid w:val="00986B40"/>
    <w:rsid w:val="00991C7A"/>
    <w:rsid w:val="00992FA5"/>
    <w:rsid w:val="0099462E"/>
    <w:rsid w:val="00995E02"/>
    <w:rsid w:val="009A2A01"/>
    <w:rsid w:val="009B4174"/>
    <w:rsid w:val="009C32CB"/>
    <w:rsid w:val="009C6FBB"/>
    <w:rsid w:val="009D324E"/>
    <w:rsid w:val="009D5B6D"/>
    <w:rsid w:val="009F01A6"/>
    <w:rsid w:val="009F476E"/>
    <w:rsid w:val="00A02E24"/>
    <w:rsid w:val="00A15657"/>
    <w:rsid w:val="00A244C5"/>
    <w:rsid w:val="00A33212"/>
    <w:rsid w:val="00A346B2"/>
    <w:rsid w:val="00A475C6"/>
    <w:rsid w:val="00A47734"/>
    <w:rsid w:val="00A50DCA"/>
    <w:rsid w:val="00A51CA7"/>
    <w:rsid w:val="00A52A41"/>
    <w:rsid w:val="00A56BE1"/>
    <w:rsid w:val="00A6581D"/>
    <w:rsid w:val="00A65821"/>
    <w:rsid w:val="00A75C8A"/>
    <w:rsid w:val="00A77340"/>
    <w:rsid w:val="00A81151"/>
    <w:rsid w:val="00A9086A"/>
    <w:rsid w:val="00A91F51"/>
    <w:rsid w:val="00A93401"/>
    <w:rsid w:val="00A9753B"/>
    <w:rsid w:val="00A97AC9"/>
    <w:rsid w:val="00AA0456"/>
    <w:rsid w:val="00AA3335"/>
    <w:rsid w:val="00AD4869"/>
    <w:rsid w:val="00AD61A0"/>
    <w:rsid w:val="00AD66B4"/>
    <w:rsid w:val="00AF2C35"/>
    <w:rsid w:val="00B00170"/>
    <w:rsid w:val="00B04CA4"/>
    <w:rsid w:val="00B1288C"/>
    <w:rsid w:val="00B12B22"/>
    <w:rsid w:val="00B212D4"/>
    <w:rsid w:val="00B24D47"/>
    <w:rsid w:val="00B30513"/>
    <w:rsid w:val="00B30AEE"/>
    <w:rsid w:val="00B355D7"/>
    <w:rsid w:val="00B402E6"/>
    <w:rsid w:val="00B47FAE"/>
    <w:rsid w:val="00B54C13"/>
    <w:rsid w:val="00B558BA"/>
    <w:rsid w:val="00B61B6B"/>
    <w:rsid w:val="00B62F7F"/>
    <w:rsid w:val="00B63D7A"/>
    <w:rsid w:val="00B66604"/>
    <w:rsid w:val="00B66BC6"/>
    <w:rsid w:val="00B7174B"/>
    <w:rsid w:val="00B71A14"/>
    <w:rsid w:val="00B76847"/>
    <w:rsid w:val="00B81FD3"/>
    <w:rsid w:val="00B951E8"/>
    <w:rsid w:val="00B95E7D"/>
    <w:rsid w:val="00B95F57"/>
    <w:rsid w:val="00B96EC2"/>
    <w:rsid w:val="00BA2BA7"/>
    <w:rsid w:val="00BC67B2"/>
    <w:rsid w:val="00BD6EDA"/>
    <w:rsid w:val="00BF1386"/>
    <w:rsid w:val="00BF6CE5"/>
    <w:rsid w:val="00BF70D0"/>
    <w:rsid w:val="00BF7763"/>
    <w:rsid w:val="00C030A5"/>
    <w:rsid w:val="00C117D6"/>
    <w:rsid w:val="00C16251"/>
    <w:rsid w:val="00C1797E"/>
    <w:rsid w:val="00C262B9"/>
    <w:rsid w:val="00C26BCC"/>
    <w:rsid w:val="00C4023B"/>
    <w:rsid w:val="00C416BD"/>
    <w:rsid w:val="00C556C0"/>
    <w:rsid w:val="00C557D7"/>
    <w:rsid w:val="00C56BBA"/>
    <w:rsid w:val="00C6451B"/>
    <w:rsid w:val="00C6530A"/>
    <w:rsid w:val="00C710AC"/>
    <w:rsid w:val="00C76412"/>
    <w:rsid w:val="00C97801"/>
    <w:rsid w:val="00CA5533"/>
    <w:rsid w:val="00CA7C78"/>
    <w:rsid w:val="00CC0E2B"/>
    <w:rsid w:val="00CC328F"/>
    <w:rsid w:val="00CD0128"/>
    <w:rsid w:val="00CD51C7"/>
    <w:rsid w:val="00CD798F"/>
    <w:rsid w:val="00CD7BFA"/>
    <w:rsid w:val="00CE0F2D"/>
    <w:rsid w:val="00CE7C3A"/>
    <w:rsid w:val="00CF0A04"/>
    <w:rsid w:val="00CF1561"/>
    <w:rsid w:val="00CF49D5"/>
    <w:rsid w:val="00CF658D"/>
    <w:rsid w:val="00D07DC2"/>
    <w:rsid w:val="00D1349A"/>
    <w:rsid w:val="00D14B86"/>
    <w:rsid w:val="00D16C52"/>
    <w:rsid w:val="00D24ED3"/>
    <w:rsid w:val="00D270D9"/>
    <w:rsid w:val="00D27512"/>
    <w:rsid w:val="00D42D15"/>
    <w:rsid w:val="00D442D2"/>
    <w:rsid w:val="00D50CDB"/>
    <w:rsid w:val="00D540EF"/>
    <w:rsid w:val="00D57F6D"/>
    <w:rsid w:val="00D64AAE"/>
    <w:rsid w:val="00D70E4D"/>
    <w:rsid w:val="00D7164A"/>
    <w:rsid w:val="00D73314"/>
    <w:rsid w:val="00D76A96"/>
    <w:rsid w:val="00D81755"/>
    <w:rsid w:val="00D82680"/>
    <w:rsid w:val="00D82C68"/>
    <w:rsid w:val="00D860AA"/>
    <w:rsid w:val="00D86A18"/>
    <w:rsid w:val="00D87FA2"/>
    <w:rsid w:val="00D97B26"/>
    <w:rsid w:val="00DA715E"/>
    <w:rsid w:val="00DA7B46"/>
    <w:rsid w:val="00DB0B41"/>
    <w:rsid w:val="00DB1B64"/>
    <w:rsid w:val="00DB606E"/>
    <w:rsid w:val="00DB61C5"/>
    <w:rsid w:val="00DB6A6C"/>
    <w:rsid w:val="00DC0A07"/>
    <w:rsid w:val="00DC2985"/>
    <w:rsid w:val="00DD096F"/>
    <w:rsid w:val="00DD1620"/>
    <w:rsid w:val="00DD2728"/>
    <w:rsid w:val="00DD693E"/>
    <w:rsid w:val="00DD6DF9"/>
    <w:rsid w:val="00DE3E32"/>
    <w:rsid w:val="00DE4F22"/>
    <w:rsid w:val="00DE769F"/>
    <w:rsid w:val="00DF14D7"/>
    <w:rsid w:val="00E01D27"/>
    <w:rsid w:val="00E02EE5"/>
    <w:rsid w:val="00E07D09"/>
    <w:rsid w:val="00E13BF3"/>
    <w:rsid w:val="00E15F1D"/>
    <w:rsid w:val="00E4085C"/>
    <w:rsid w:val="00E5270F"/>
    <w:rsid w:val="00E54728"/>
    <w:rsid w:val="00E57DB9"/>
    <w:rsid w:val="00E611FA"/>
    <w:rsid w:val="00E63C45"/>
    <w:rsid w:val="00E64542"/>
    <w:rsid w:val="00E65CF5"/>
    <w:rsid w:val="00E66B1D"/>
    <w:rsid w:val="00E81AE8"/>
    <w:rsid w:val="00E83C5A"/>
    <w:rsid w:val="00E87552"/>
    <w:rsid w:val="00E92E42"/>
    <w:rsid w:val="00EA1DBD"/>
    <w:rsid w:val="00EA223B"/>
    <w:rsid w:val="00EA4585"/>
    <w:rsid w:val="00EA4AFC"/>
    <w:rsid w:val="00EA7250"/>
    <w:rsid w:val="00EB6EC7"/>
    <w:rsid w:val="00EB7B05"/>
    <w:rsid w:val="00EC522E"/>
    <w:rsid w:val="00EC631D"/>
    <w:rsid w:val="00EC66BC"/>
    <w:rsid w:val="00ED0491"/>
    <w:rsid w:val="00ED0BCB"/>
    <w:rsid w:val="00EE215B"/>
    <w:rsid w:val="00EE2472"/>
    <w:rsid w:val="00EE259F"/>
    <w:rsid w:val="00EE2A87"/>
    <w:rsid w:val="00EE3812"/>
    <w:rsid w:val="00EE636A"/>
    <w:rsid w:val="00EE740A"/>
    <w:rsid w:val="00F1050D"/>
    <w:rsid w:val="00F1137A"/>
    <w:rsid w:val="00F152FC"/>
    <w:rsid w:val="00F172E2"/>
    <w:rsid w:val="00F21D0E"/>
    <w:rsid w:val="00F2232D"/>
    <w:rsid w:val="00F244B6"/>
    <w:rsid w:val="00F25E65"/>
    <w:rsid w:val="00F277A9"/>
    <w:rsid w:val="00F33C52"/>
    <w:rsid w:val="00F40CFE"/>
    <w:rsid w:val="00F4198F"/>
    <w:rsid w:val="00F4593F"/>
    <w:rsid w:val="00F476A3"/>
    <w:rsid w:val="00F51018"/>
    <w:rsid w:val="00F52616"/>
    <w:rsid w:val="00F6617F"/>
    <w:rsid w:val="00F66B0F"/>
    <w:rsid w:val="00F70423"/>
    <w:rsid w:val="00F74F31"/>
    <w:rsid w:val="00F81A6F"/>
    <w:rsid w:val="00F853E8"/>
    <w:rsid w:val="00F85605"/>
    <w:rsid w:val="00F92281"/>
    <w:rsid w:val="00F96689"/>
    <w:rsid w:val="00FA2B16"/>
    <w:rsid w:val="00FA57A5"/>
    <w:rsid w:val="00FB0756"/>
    <w:rsid w:val="00FB6278"/>
    <w:rsid w:val="00FB6E59"/>
    <w:rsid w:val="00FC6F24"/>
    <w:rsid w:val="00FE3361"/>
    <w:rsid w:val="00FE56AA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75C24-2EBD-49B7-8003-0791AB8E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8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</w:pPr>
  </w:style>
  <w:style w:type="paragraph" w:styleId="a5">
    <w:name w:val="header"/>
    <w:basedOn w:val="a"/>
    <w:link w:val="a6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951E8"/>
  </w:style>
  <w:style w:type="paragraph" w:styleId="a7">
    <w:name w:val="footer"/>
    <w:basedOn w:val="a"/>
    <w:link w:val="a8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</w:style>
  <w:style w:type="paragraph" w:styleId="a9">
    <w:name w:val="Balloon Text"/>
    <w:basedOn w:val="a"/>
    <w:link w:val="aa"/>
    <w:uiPriority w:val="99"/>
    <w:semiHidden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99"/>
    <w:locked/>
    <w:rsid w:val="00F2232D"/>
  </w:style>
  <w:style w:type="paragraph" w:styleId="af0">
    <w:name w:val="Normal (Web)"/>
    <w:basedOn w:val="a"/>
    <w:uiPriority w:val="99"/>
    <w:rsid w:val="00B61B6B"/>
    <w:pPr>
      <w:spacing w:before="167" w:after="251" w:line="240" w:lineRule="auto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rsid w:val="005A24A9"/>
    <w:rPr>
      <w:vertAlign w:val="superscript"/>
    </w:rPr>
  </w:style>
  <w:style w:type="character" w:customStyle="1" w:styleId="blk3">
    <w:name w:val="blk3"/>
    <w:basedOn w:val="a0"/>
    <w:uiPriority w:val="99"/>
    <w:rsid w:val="00F4593F"/>
  </w:style>
  <w:style w:type="character" w:styleId="af4">
    <w:name w:val="page number"/>
    <w:basedOn w:val="a0"/>
    <w:uiPriority w:val="99"/>
    <w:rsid w:val="001D7FD3"/>
  </w:style>
  <w:style w:type="character" w:customStyle="1" w:styleId="ConsPlusNormal0">
    <w:name w:val="ConsPlusNormal Знак"/>
    <w:link w:val="ConsPlusNormal"/>
    <w:locked/>
    <w:rsid w:val="00F5261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16458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1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1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1643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81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1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81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81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81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Роструд</Company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Yakovleva</dc:creator>
  <cp:lastModifiedBy>Экономист 4</cp:lastModifiedBy>
  <cp:revision>2</cp:revision>
  <cp:lastPrinted>2016-01-14T12:55:00Z</cp:lastPrinted>
  <dcterms:created xsi:type="dcterms:W3CDTF">2017-10-02T09:35:00Z</dcterms:created>
  <dcterms:modified xsi:type="dcterms:W3CDTF">2017-10-02T09:35:00Z</dcterms:modified>
</cp:coreProperties>
</file>